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42" w:rsidRPr="00A4493B" w:rsidRDefault="00EA213A" w:rsidP="00F258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:rsidR="00925242" w:rsidRPr="00A4493B" w:rsidRDefault="00925242" w:rsidP="00F258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виконкому</w:t>
      </w:r>
    </w:p>
    <w:p w:rsidR="00925242" w:rsidRPr="00A4493B" w:rsidRDefault="00925242" w:rsidP="00F258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</w:t>
      </w:r>
      <w:r w:rsidR="00BE6B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</w:t>
      </w:r>
      <w:bookmarkStart w:id="0" w:name="_GoBack"/>
      <w:bookmarkEnd w:id="0"/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01.07</w:t>
      </w:r>
      <w:r w:rsidR="00D4751B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.2020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E6B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184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25242" w:rsidRPr="00A4493B" w:rsidRDefault="00925242" w:rsidP="00A449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242" w:rsidRPr="00A4493B" w:rsidRDefault="00925242" w:rsidP="00A449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</w:p>
    <w:p w:rsidR="00925242" w:rsidRPr="00A4493B" w:rsidRDefault="00925242" w:rsidP="00A449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стан роботи із зверненнями громадян за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оку.</w:t>
      </w:r>
    </w:p>
    <w:p w:rsidR="00925242" w:rsidRPr="00A4493B" w:rsidRDefault="00925242" w:rsidP="00A449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242" w:rsidRPr="00A4493B" w:rsidRDefault="00925242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Виконуючи основні вимоги Закону України «Про звернення громадян», Указу Президента України від 07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лютого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 w:rsidR="00F97B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№109/2008, з метою оперативного вирішення питань, порушених у зверненнях, задоволення законних вимог заявників, забезпечено їх своєчасний, об’єктивний і всебічний розгляд. За наслідками вирішення питань заявникам надаються обґрунтовані письмові відповіді в установлені законодавством 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терміни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5242" w:rsidRPr="00A4493B" w:rsidRDefault="00925242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виконкому Новотроїцької селищної ради  надійшло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435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зверне</w:t>
      </w:r>
      <w:r w:rsidR="00F258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нь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на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більше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ніж </w:t>
      </w:r>
      <w:r w:rsidR="00F258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</w:t>
      </w:r>
      <w:r w:rsidR="00F258F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 w:rsidR="00F258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405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звернень).</w:t>
      </w:r>
    </w:p>
    <w:p w:rsidR="00925242" w:rsidRPr="00A4493B" w:rsidRDefault="00925242" w:rsidP="00983F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структурі звернень, що надійшли </w:t>
      </w:r>
      <w:r w:rsidR="00F2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Новотроїцької селищної ради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вцілому домінують заяви.</w:t>
      </w:r>
    </w:p>
    <w:p w:rsidR="00925242" w:rsidRPr="00A4493B" w:rsidRDefault="00925242" w:rsidP="00983F0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 актуальні питання, що відображаються у зверненнях громадян, за звітний період це:</w:t>
      </w:r>
    </w:p>
    <w:p w:rsidR="00925242" w:rsidRPr="00A4493B" w:rsidRDefault="00925242" w:rsidP="00A449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питання соціального захисту –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188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одиниць, або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43,2</w:t>
      </w:r>
      <w:r w:rsidR="00FB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%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загальної кількості (за 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201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174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25242" w:rsidRPr="00A4493B" w:rsidRDefault="00925242" w:rsidP="00A449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другому місці  питання аграрної політики і земельних відносин –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172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одиниці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або 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39,5 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%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загальної кількості (за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  201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117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25242" w:rsidRPr="00A4493B" w:rsidRDefault="00925242" w:rsidP="00A449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трійку найбільш поширених замикають звернення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питань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комунального господарства -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51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або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11,7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%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загальної кількості (за 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 201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78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925242" w:rsidRPr="00A4493B" w:rsidRDefault="00925242" w:rsidP="00A449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четверте місце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займають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забезпечення дотримання законності та охорони правопорядку, реалізації прав і свобод громадян  –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 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</w:t>
      </w:r>
      <w:r w:rsidR="00D60AC3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2019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60AC3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13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25242" w:rsidRPr="00A4493B" w:rsidRDefault="00983F0A" w:rsidP="00A449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питання 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 політики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</w:t>
      </w:r>
      <w:r w:rsidR="008A72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925242" w:rsidRPr="00A4493B" w:rsidRDefault="00925242" w:rsidP="00A449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решта – інші питання.</w:t>
      </w:r>
    </w:p>
    <w:p w:rsidR="00A4493B" w:rsidRPr="00A4493B" w:rsidRDefault="00925242" w:rsidP="00A449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49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93F3E0" wp14:editId="4CFFB583">
                <wp:extent cx="304800" cy="304800"/>
                <wp:effectExtent l="0" t="0" r="0" b="0"/>
                <wp:docPr id="2" name="Прямоугольник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06AB4" id="Прямоугольник 2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Ck5B43eAgAA0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зв’язку з введенням карантиних заходів для запобігання поширення </w:t>
      </w:r>
      <w:r w:rsidR="00A4493B" w:rsidRPr="00A4493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гострої респіраторної хвороби COVID-19, спричиненої коронавірусом SARS-CoV-2</w:t>
      </w:r>
      <w:r w:rsidR="00983F0A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="00A4493B" w:rsidRPr="00A4493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було обмежено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особист</w:t>
      </w:r>
      <w:r w:rsidR="00A4493B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4493B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прийом громадян</w:t>
      </w:r>
      <w:r w:rsidR="00A4493B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але для вирішення невідкладних питань звернення приймались 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4493B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телефонному режимі та через офіційний сайт селищної ради. Загалом  надійшло 4 звернення.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4493B" w:rsidRPr="00A4493B" w:rsidRDefault="00A4493B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Наразі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</w:t>
      </w:r>
      <w:r w:rsidRPr="00A4493B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ерез зростання кількості хворих  на </w:t>
      </w:r>
      <w:r w:rsidRPr="00A4493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COVID</w:t>
      </w:r>
      <w:r w:rsidRPr="00A4493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-19</w:t>
      </w:r>
      <w:r w:rsidRPr="00A4493B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Кабінет Міністрів України подовжив дію карантинних обмежень до 31 липня 2020 року, але звернення й надалі приймаються в телефонному режимі</w:t>
      </w:r>
      <w:r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та письмово з дотриманням всіх санітарних норм.</w:t>
      </w:r>
    </w:p>
    <w:p w:rsidR="00925242" w:rsidRPr="00983F0A" w:rsidRDefault="00925242" w:rsidP="0098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258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 свідчить аналіз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зверненнях громадян найчастіше піднімаються питання аграрної політики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земельних відносин, а саме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надання висновків про передачу в приватну власність земельних ділянок</w:t>
      </w:r>
      <w:r w:rsid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r w:rsidR="00C741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затвердження технічної документації із землеустрою, тощо. Порівнюючи І </w:t>
      </w:r>
      <w:r w:rsidR="00D60AC3" w:rsidRPr="00983F0A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Pr="00983F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3F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2020  з 2019 роком </w:t>
      </w:r>
      <w:r w:rsidR="00C741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прослідковується динаміка їх зростання.</w:t>
      </w:r>
    </w:p>
    <w:p w:rsidR="00925242" w:rsidRPr="00A4493B" w:rsidRDefault="00925242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першому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місці знаходяться питання соціального </w:t>
      </w:r>
      <w:r w:rsidR="00FB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захисту населення. Здебільшого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 непокоять питання різних видів соціальної допомоги, зокрема стосовно умов та порядку її отримання,  наданя матеріальної допомоги в лікуванні, звільнення від сплати за харчування в ясла-садках.</w:t>
      </w:r>
    </w:p>
    <w:p w:rsidR="00925242" w:rsidRPr="00A4493B" w:rsidRDefault="00925242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Проаналізувавши звернення за категоріями їх надходження виявилося, що найчастіші звернення надходять від соціально незахищених верств населення, тобто від багатодітних родин та о</w:t>
      </w:r>
      <w:r w:rsidR="00C74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диноких матерів, інвалідів, 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 війни та учасників АТО</w:t>
      </w:r>
      <w:r w:rsidR="00C741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також  пенсіонерів.</w:t>
      </w:r>
    </w:p>
    <w:p w:rsidR="00925242" w:rsidRPr="00A4493B" w:rsidRDefault="00C741AE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комунальних питань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здебільшого стосувалися ремонту дорожнього покриття, освітлення вулиць, благоустрою селища, встановлення лічильників на водопостачання, надання дозволів на розміщення рекламних засобів та дозволів на порушення об’єктів благоустрою та інше.</w:t>
      </w:r>
    </w:p>
    <w:p w:rsidR="00925242" w:rsidRPr="00A4493B" w:rsidRDefault="00F258FB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Зафіксовано два повторних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звернен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громадян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протягом 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</w:t>
      </w:r>
      <w:r w:rsidR="00EA213A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Аналіз змісту підтвердив факт надходження звернень від одних і тих же громадян з одних і тих же питань. Для даної категорії громадян розроблені відповідні заходи, </w:t>
      </w:r>
      <w:r w:rsidR="00C74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надано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додатков</w:t>
      </w:r>
      <w:r w:rsidR="00C741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роз’яснен</w:t>
      </w:r>
      <w:r w:rsidR="00C741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порушених питань та запобігання виникненн</w:t>
      </w:r>
      <w:r w:rsidR="00FB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конфліктних ситуацій.</w:t>
      </w:r>
    </w:p>
    <w:p w:rsidR="00925242" w:rsidRPr="00A4493B" w:rsidRDefault="00925242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="00EA213A" w:rsidRPr="00A4493B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FB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року до Новотроїцької селищної ради надійшло 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колективних звернен</w:t>
      </w:r>
      <w:r w:rsidR="006F2DC8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A4493B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6F2DC8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зверненн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менше</w:t>
      </w:r>
      <w:r w:rsidR="00FB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ніж за 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квартал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A213A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</w:t>
      </w:r>
      <w:r w:rsidR="000C031C" w:rsidRPr="00A449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</w:t>
      </w:r>
      <w:r w:rsidR="00FB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25242" w:rsidRPr="00A4493B" w:rsidRDefault="00925242" w:rsidP="00A449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Найчастіше колективні заяви надходять з питань комунального господарства.</w:t>
      </w:r>
    </w:p>
    <w:p w:rsidR="00925242" w:rsidRPr="00A4493B" w:rsidRDefault="00FB2246" w:rsidP="00F258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925242"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сі питання вирішувались у межах компетенції та надавались обгрунтовані роз'яснення. У разі необхідності питання розглядались із виїздом на місця. Начальниками відділів та іншими посадовими особами вживаються заходи, щодо забезпечення своєчасного та якісного розгляду звернень громадян. Всі звернення розглядаються якісно та неупереджено.</w:t>
      </w:r>
    </w:p>
    <w:p w:rsidR="00925242" w:rsidRPr="00A4493B" w:rsidRDefault="00925242" w:rsidP="00A449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65E" w:rsidRPr="00A4493B" w:rsidRDefault="00D4751B" w:rsidP="00A4493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493B">
        <w:rPr>
          <w:rFonts w:ascii="Times New Roman" w:hAnsi="Times New Roman" w:cs="Times New Roman"/>
          <w:sz w:val="24"/>
          <w:szCs w:val="24"/>
          <w:lang w:val="uk-UA"/>
        </w:rPr>
        <w:t>Спеціаліст І категорії по роботі з персоналом                                       Олена ТИМОШЕНКО</w:t>
      </w:r>
    </w:p>
    <w:sectPr w:rsidR="00E4365E" w:rsidRPr="00A4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04A" w:rsidRDefault="0096704A" w:rsidP="00A4493B">
      <w:pPr>
        <w:spacing w:after="0" w:line="240" w:lineRule="auto"/>
      </w:pPr>
      <w:r>
        <w:separator/>
      </w:r>
    </w:p>
  </w:endnote>
  <w:endnote w:type="continuationSeparator" w:id="0">
    <w:p w:rsidR="0096704A" w:rsidRDefault="0096704A" w:rsidP="00A4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04A" w:rsidRDefault="0096704A" w:rsidP="00A4493B">
      <w:pPr>
        <w:spacing w:after="0" w:line="240" w:lineRule="auto"/>
      </w:pPr>
      <w:r>
        <w:separator/>
      </w:r>
    </w:p>
  </w:footnote>
  <w:footnote w:type="continuationSeparator" w:id="0">
    <w:p w:rsidR="0096704A" w:rsidRDefault="0096704A" w:rsidP="00A4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33EC"/>
    <w:multiLevelType w:val="hybridMultilevel"/>
    <w:tmpl w:val="93940C0A"/>
    <w:lvl w:ilvl="0" w:tplc="4C221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52F7"/>
    <w:multiLevelType w:val="multilevel"/>
    <w:tmpl w:val="26E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27042"/>
    <w:multiLevelType w:val="multilevel"/>
    <w:tmpl w:val="B71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42"/>
    <w:rsid w:val="000C031C"/>
    <w:rsid w:val="001A2599"/>
    <w:rsid w:val="006F2DC8"/>
    <w:rsid w:val="008A727C"/>
    <w:rsid w:val="00925242"/>
    <w:rsid w:val="0096704A"/>
    <w:rsid w:val="00983F0A"/>
    <w:rsid w:val="00A4493B"/>
    <w:rsid w:val="00BE6B19"/>
    <w:rsid w:val="00C64FD9"/>
    <w:rsid w:val="00C741AE"/>
    <w:rsid w:val="00D4751B"/>
    <w:rsid w:val="00D60AC3"/>
    <w:rsid w:val="00D90BCD"/>
    <w:rsid w:val="00E4365E"/>
    <w:rsid w:val="00EA213A"/>
    <w:rsid w:val="00F258FB"/>
    <w:rsid w:val="00F97BF4"/>
    <w:rsid w:val="00FB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6ECAB-494A-4E71-9101-8B2E7139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2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0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31C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A4493B"/>
    <w:rPr>
      <w:i/>
      <w:iCs/>
    </w:rPr>
  </w:style>
  <w:style w:type="paragraph" w:styleId="a8">
    <w:name w:val="header"/>
    <w:basedOn w:val="a"/>
    <w:link w:val="a9"/>
    <w:uiPriority w:val="99"/>
    <w:unhideWhenUsed/>
    <w:rsid w:val="00A4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493B"/>
  </w:style>
  <w:style w:type="paragraph" w:styleId="aa">
    <w:name w:val="footer"/>
    <w:basedOn w:val="a"/>
    <w:link w:val="ab"/>
    <w:uiPriority w:val="99"/>
    <w:unhideWhenUsed/>
    <w:rsid w:val="00A4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493B"/>
  </w:style>
  <w:style w:type="paragraph" w:styleId="ac">
    <w:name w:val="List Paragraph"/>
    <w:basedOn w:val="a"/>
    <w:uiPriority w:val="34"/>
    <w:qFormat/>
    <w:rsid w:val="00983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Tanya-PC</dc:creator>
  <cp:keywords/>
  <dc:description/>
  <cp:lastModifiedBy>Элит</cp:lastModifiedBy>
  <cp:revision>6</cp:revision>
  <cp:lastPrinted>2020-07-01T06:22:00Z</cp:lastPrinted>
  <dcterms:created xsi:type="dcterms:W3CDTF">2020-07-01T06:22:00Z</dcterms:created>
  <dcterms:modified xsi:type="dcterms:W3CDTF">2020-07-01T11:52:00Z</dcterms:modified>
</cp:coreProperties>
</file>