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E04D5" w14:textId="77777777" w:rsidR="003B21FA" w:rsidRPr="00213BB2" w:rsidRDefault="003B21FA" w:rsidP="003B21FA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6DC650FA" wp14:editId="6C1D8958">
            <wp:simplePos x="0" y="0"/>
            <wp:positionH relativeFrom="page">
              <wp:posOffset>3413760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9C0C43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</w:t>
      </w:r>
    </w:p>
    <w:p w14:paraId="5F8F389C" w14:textId="77777777" w:rsidR="003B21FA" w:rsidRDefault="003B21FA" w:rsidP="003B21FA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</w:t>
      </w:r>
    </w:p>
    <w:p w14:paraId="147BA373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     </w:t>
      </w: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14:paraId="663A2008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             Новотроїцька селищна рада</w:t>
      </w:r>
    </w:p>
    <w:p w14:paraId="5EEBC805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 xml:space="preserve">           Генічеського району Херсонської області</w:t>
      </w:r>
    </w:p>
    <w:p w14:paraId="16653DFD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ВИКОНАВЧИЙ КОМІТЕТ</w:t>
      </w:r>
    </w:p>
    <w:p w14:paraId="4507C20A" w14:textId="77777777" w:rsidR="003B21FA" w:rsidRPr="001748EA" w:rsidRDefault="003B21FA" w:rsidP="003B21FA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                                   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14:paraId="55ABDD23" w14:textId="77777777" w:rsidR="003B21FA" w:rsidRPr="002C16EC" w:rsidRDefault="003B21FA" w:rsidP="003B21FA">
      <w:pPr>
        <w:rPr>
          <w:lang w:val="uk-UA"/>
        </w:rPr>
      </w:pPr>
    </w:p>
    <w:p w14:paraId="3D4F69F2" w14:textId="390422DB" w:rsidR="003B21FA" w:rsidRPr="00E26FBF" w:rsidRDefault="003B21FA" w:rsidP="006F1B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C18A5">
        <w:rPr>
          <w:rFonts w:ascii="Times New Roman" w:hAnsi="Times New Roman" w:cs="Times New Roman"/>
          <w:sz w:val="28"/>
          <w:szCs w:val="28"/>
          <w:lang w:val="uk-UA"/>
        </w:rPr>
        <w:t>05.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18A5">
        <w:rPr>
          <w:rFonts w:ascii="Times New Roman" w:hAnsi="Times New Roman" w:cs="Times New Roman"/>
          <w:sz w:val="28"/>
          <w:szCs w:val="28"/>
          <w:lang w:val="uk-UA"/>
        </w:rPr>
        <w:t>345</w:t>
      </w:r>
    </w:p>
    <w:p w14:paraId="2AA047C6" w14:textId="77777777" w:rsidR="003B21FA" w:rsidRPr="00E26FBF" w:rsidRDefault="003B21FA" w:rsidP="006F1B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61EE4F1E" w14:textId="77777777" w:rsidR="003B21FA" w:rsidRDefault="003B21FA" w:rsidP="006F1BD6">
      <w:pPr>
        <w:spacing w:line="240" w:lineRule="auto"/>
      </w:pPr>
    </w:p>
    <w:p w14:paraId="0E5E2A16" w14:textId="77777777" w:rsidR="003B21FA" w:rsidRPr="002C16EC" w:rsidRDefault="003B21FA" w:rsidP="006F1BD6">
      <w:pPr>
        <w:pStyle w:val="a3"/>
        <w:rPr>
          <w:rFonts w:ascii="Times New Roman" w:hAnsi="Times New Roman" w:cs="Times New Roman"/>
          <w:sz w:val="28"/>
          <w:szCs w:val="28"/>
        </w:rPr>
      </w:pPr>
      <w:r w:rsidRPr="002C16EC">
        <w:rPr>
          <w:rFonts w:ascii="Times New Roman" w:hAnsi="Times New Roman" w:cs="Times New Roman"/>
          <w:sz w:val="28"/>
          <w:szCs w:val="28"/>
        </w:rPr>
        <w:t xml:space="preserve">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подовження </w:t>
      </w:r>
      <w:r w:rsidRPr="002C16EC">
        <w:rPr>
          <w:rFonts w:ascii="Times New Roman" w:hAnsi="Times New Roman" w:cs="Times New Roman"/>
          <w:sz w:val="28"/>
          <w:szCs w:val="28"/>
        </w:rPr>
        <w:t xml:space="preserve">статусу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D814EF4" w14:textId="77777777" w:rsidR="003B21FA" w:rsidRPr="002C16EC" w:rsidRDefault="003B21FA" w:rsidP="006F1BD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позбавленої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батьківського</w:t>
      </w:r>
      <w:proofErr w:type="spellEnd"/>
      <w:r w:rsidRPr="002C16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16EC">
        <w:rPr>
          <w:rFonts w:ascii="Times New Roman" w:hAnsi="Times New Roman" w:cs="Times New Roman"/>
          <w:sz w:val="28"/>
          <w:szCs w:val="28"/>
        </w:rPr>
        <w:t>піклування</w:t>
      </w:r>
      <w:proofErr w:type="spellEnd"/>
    </w:p>
    <w:p w14:paraId="74BED2FC" w14:textId="77777777" w:rsidR="003B21FA" w:rsidRDefault="003B21FA" w:rsidP="006F1BD6">
      <w:pPr>
        <w:spacing w:line="240" w:lineRule="auto"/>
      </w:pPr>
    </w:p>
    <w:p w14:paraId="57B10069" w14:textId="6DA860AA" w:rsidR="003B21FA" w:rsidRPr="003B21FA" w:rsidRDefault="003B21FA" w:rsidP="006F1BD6">
      <w:pPr>
        <w:pStyle w:val="a3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 «Питання діяльності органів опіки та піклування, пов’язаної із захистом прав дитини» від 24.09.2008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№ 866 (зі змінами), враховуючи розпорядження голови 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енічеської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районної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06.2021 р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№ 326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внесення змін до розпорядження голови Новотроїцької районної державної адміністрації від 01 жовтня 2019 року №197 «Про надання Новікову Івану Сергійовичу статусу дитини, позбавленої батьківського піклування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на виконання ухвали</w:t>
      </w:r>
      <w:r w:rsidR="00FA0BED"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A0BED">
        <w:rPr>
          <w:rFonts w:ascii="Times New Roman" w:hAnsi="Times New Roman" w:cs="Times New Roman"/>
          <w:sz w:val="28"/>
          <w:szCs w:val="28"/>
          <w:lang w:val="uk-UA"/>
        </w:rPr>
        <w:t>Новокаховського</w:t>
      </w:r>
      <w:proofErr w:type="spellEnd"/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міського суду Херсонської області </w:t>
      </w:r>
      <w:r w:rsidR="00FA0BED" w:rsidRPr="006E512C">
        <w:rPr>
          <w:rFonts w:ascii="Times New Roman" w:hAnsi="Times New Roman" w:cs="Times New Roman"/>
          <w:sz w:val="28"/>
          <w:szCs w:val="28"/>
          <w:lang w:val="uk-UA"/>
        </w:rPr>
        <w:t>від 22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>.07.</w:t>
      </w:r>
      <w:r w:rsidR="00FA0BED" w:rsidRPr="006E512C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6F1B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A0BED" w:rsidRPr="00FA0BE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№662/2660/19,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3B21FA">
        <w:rPr>
          <w:lang w:val="uk-UA"/>
        </w:rPr>
        <w:t xml:space="preserve"> </w:t>
      </w:r>
    </w:p>
    <w:p w14:paraId="3C69A784" w14:textId="77777777" w:rsidR="00FA0BED" w:rsidRDefault="00FA0BED" w:rsidP="006F1BD6">
      <w:pPr>
        <w:pStyle w:val="a3"/>
        <w:jc w:val="center"/>
        <w:rPr>
          <w:lang w:val="uk-UA"/>
        </w:rPr>
      </w:pPr>
    </w:p>
    <w:p w14:paraId="3C4C57F5" w14:textId="7C4D6294" w:rsidR="003B21FA" w:rsidRDefault="006F1BD6" w:rsidP="006F1BD6">
      <w:pPr>
        <w:pStyle w:val="a3"/>
        <w:tabs>
          <w:tab w:val="center" w:pos="4677"/>
          <w:tab w:val="left" w:pos="5844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ВИРІШИВ: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3FCBB16A" w14:textId="77777777" w:rsidR="006F1BD6" w:rsidRPr="00FA0BED" w:rsidRDefault="006F1BD6" w:rsidP="006F1BD6">
      <w:pPr>
        <w:pStyle w:val="a3"/>
        <w:tabs>
          <w:tab w:val="center" w:pos="4677"/>
          <w:tab w:val="left" w:pos="5844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57D72626" w14:textId="77777777" w:rsidR="003B21FA" w:rsidRPr="001E1CB7" w:rsidRDefault="003B21FA" w:rsidP="006F1B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1.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одовжити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піклування,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Новікову Івану </w:t>
      </w:r>
      <w:r>
        <w:rPr>
          <w:rFonts w:ascii="Times New Roman" w:hAnsi="Times New Roman" w:cs="Times New Roman"/>
          <w:sz w:val="28"/>
          <w:szCs w:val="28"/>
          <w:lang w:val="uk-UA"/>
        </w:rPr>
        <w:t>Сергійовичу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25.02.2007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, у зв’язку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продовженням </w:t>
      </w:r>
      <w:r>
        <w:rPr>
          <w:rFonts w:ascii="Times New Roman" w:hAnsi="Times New Roman" w:cs="Times New Roman"/>
          <w:sz w:val="28"/>
          <w:szCs w:val="28"/>
          <w:lang w:val="uk-UA"/>
        </w:rPr>
        <w:t>строк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дії запобіжного заходу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тримання під ватрою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>19 вересня 2021 року включно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1E1CB7" w:rsidRPr="001E1CB7">
        <w:rPr>
          <w:rFonts w:ascii="Times New Roman" w:hAnsi="Times New Roman" w:cs="Times New Roman"/>
          <w:sz w:val="28"/>
          <w:szCs w:val="28"/>
          <w:lang w:val="uk-UA"/>
        </w:rPr>
        <w:t>його матері, Новіков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1E1CB7" w:rsidRPr="001E1CB7">
        <w:rPr>
          <w:rFonts w:ascii="Times New Roman" w:hAnsi="Times New Roman" w:cs="Times New Roman"/>
          <w:sz w:val="28"/>
          <w:szCs w:val="28"/>
          <w:lang w:val="uk-UA"/>
        </w:rPr>
        <w:t xml:space="preserve"> Інн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E1CB7" w:rsidRPr="001E1CB7">
        <w:rPr>
          <w:rFonts w:ascii="Times New Roman" w:hAnsi="Times New Roman" w:cs="Times New Roman"/>
          <w:sz w:val="28"/>
          <w:szCs w:val="28"/>
          <w:lang w:val="uk-UA"/>
        </w:rPr>
        <w:t xml:space="preserve"> Федорівн</w:t>
      </w:r>
      <w:r w:rsidR="001E1CB7">
        <w:rPr>
          <w:rFonts w:ascii="Times New Roman" w:hAnsi="Times New Roman" w:cs="Times New Roman"/>
          <w:sz w:val="28"/>
          <w:szCs w:val="28"/>
          <w:lang w:val="uk-UA"/>
        </w:rPr>
        <w:t>и.</w:t>
      </w:r>
    </w:p>
    <w:p w14:paraId="73DF58F7" w14:textId="027B727D" w:rsidR="003B21FA" w:rsidRPr="000B0537" w:rsidRDefault="003B21FA" w:rsidP="006F1BD6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F1B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Світлану ПАНФІЛОВУ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A6501C7" w14:textId="77777777" w:rsidR="00FA0BED" w:rsidRDefault="00FA0BED" w:rsidP="006F1BD6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8E5F1DF" w14:textId="77777777" w:rsidR="008112AE" w:rsidRDefault="00FA0BED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p w14:paraId="487CB8F9" w14:textId="77777777" w:rsidR="006E512C" w:rsidRDefault="006E512C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14:paraId="5667DB70" w14:textId="77777777" w:rsidR="004C18A5" w:rsidRDefault="004C18A5" w:rsidP="004C1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14:paraId="73D114CD" w14:textId="79E4B7B0" w:rsidR="00FA0BED" w:rsidRPr="00B50F81" w:rsidRDefault="00FA0BED" w:rsidP="004C18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bookmarkStart w:id="0" w:name="_GoBack"/>
      <w:bookmarkEnd w:id="0"/>
      <w:r w:rsidRPr="00B50F81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lastRenderedPageBreak/>
        <w:t>АРКУШ ПОГОДЖЕННЯ</w:t>
      </w:r>
    </w:p>
    <w:p w14:paraId="3717EF57" w14:textId="77777777" w:rsidR="00FA0BED" w:rsidRPr="00B50F81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2C45A19E" w14:textId="77777777" w:rsidR="00FA0BED" w:rsidRPr="00B50F81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проєкту рішення виконавчого комітету Новотроїцької селищної ради</w:t>
      </w:r>
    </w:p>
    <w:p w14:paraId="0655E90B" w14:textId="77777777" w:rsidR="00FA0BED" w:rsidRPr="008B7113" w:rsidRDefault="00FA0BED" w:rsidP="00FA0BED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spacing w:val="-6"/>
          <w:sz w:val="24"/>
          <w:szCs w:val="24"/>
          <w:bdr w:val="none" w:sz="0" w:space="0" w:color="auto" w:frame="1"/>
          <w:lang w:val="uk-UA"/>
        </w:rPr>
      </w:pPr>
      <w:r w:rsidRPr="008B711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ru-RU"/>
        </w:rPr>
        <w:t>«</w:t>
      </w:r>
      <w:r w:rsidRPr="00FA0BED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Про подовження статусу дитини, позбавленої батьківського піклування</w:t>
      </w:r>
      <w:r w:rsidRPr="008B7113">
        <w:rPr>
          <w:rFonts w:ascii="Times New Roman" w:eastAsia="Calibri" w:hAnsi="Times New Roman" w:cs="Times New Roman"/>
          <w:spacing w:val="-6"/>
          <w:sz w:val="24"/>
          <w:szCs w:val="24"/>
          <w:bdr w:val="none" w:sz="0" w:space="0" w:color="auto" w:frame="1"/>
          <w:lang w:val="uk-UA" w:eastAsia="ru-RU"/>
        </w:rPr>
        <w:t>»</w:t>
      </w:r>
    </w:p>
    <w:p w14:paraId="28D9F8C7" w14:textId="77777777" w:rsidR="00FA0BED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D29C375" w14:textId="77777777" w:rsidR="00FA0BED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Проєкт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рішення розроблено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 xml:space="preserve">завідувачем сектору «Служба у справах дітей» 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відділу соціального захисту та охорони здоров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’</w:t>
      </w:r>
      <w:r w:rsidRPr="008B71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  <w:t>я Управління гуманітарної політики</w:t>
      </w:r>
    </w:p>
    <w:p w14:paraId="563C3F30" w14:textId="77777777" w:rsidR="00FA0BED" w:rsidRPr="008B7113" w:rsidRDefault="00FA0BED" w:rsidP="00FA0B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uk-UA" w:eastAsia="ru-RU"/>
        </w:rPr>
      </w:pPr>
    </w:p>
    <w:p w14:paraId="6050EC8D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Підстава:</w:t>
      </w:r>
      <w:r w:rsidRPr="00B50F8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Постанова </w:t>
      </w:r>
      <w:r w:rsidRPr="008B71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Кабінету Міністрів України від 24.09.2008 року №866 «Питання діяльності органів опіки та піклування, пов’язаної із захистом прав дитини»,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стаття 34 Закону України 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«Про місцеве самоврядування в Україні» </w:t>
      </w:r>
    </w:p>
    <w:p w14:paraId="1B8FCE71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6EF8A22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t>ПОГОДЖЕНО: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9"/>
        <w:gridCol w:w="3025"/>
        <w:gridCol w:w="3181"/>
      </w:tblGrid>
      <w:tr w:rsidR="00FA0BED" w:rsidRPr="002D66C0" w14:paraId="0FF698F8" w14:textId="77777777" w:rsidTr="006E512C">
        <w:tc>
          <w:tcPr>
            <w:tcW w:w="3208" w:type="dxa"/>
            <w:hideMark/>
          </w:tcPr>
          <w:p w14:paraId="5E932652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Перший заступник</w:t>
            </w:r>
          </w:p>
          <w:p w14:paraId="4E320E40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селищного голови</w:t>
            </w:r>
          </w:p>
        </w:tc>
        <w:tc>
          <w:tcPr>
            <w:tcW w:w="3139" w:type="dxa"/>
          </w:tcPr>
          <w:p w14:paraId="71598DC1" w14:textId="77777777"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13A02385" w14:textId="77777777" w:rsidR="00FA0BED" w:rsidRPr="002D66C0" w:rsidRDefault="00FA0BED" w:rsidP="00FE2E73">
            <w:pPr>
              <w:rPr>
                <w:spacing w:val="30"/>
                <w:sz w:val="20"/>
                <w:szCs w:val="20"/>
                <w:lang w:val="uk-UA" w:eastAsia="ru-RU"/>
              </w:rPr>
            </w:pPr>
          </w:p>
        </w:tc>
        <w:tc>
          <w:tcPr>
            <w:tcW w:w="3224" w:type="dxa"/>
            <w:hideMark/>
          </w:tcPr>
          <w:p w14:paraId="017F6948" w14:textId="77777777" w:rsidR="00FA0BED" w:rsidRPr="002D66C0" w:rsidRDefault="00FA0BED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Г.Г. КРИВОНОГОВА</w:t>
            </w:r>
          </w:p>
        </w:tc>
      </w:tr>
      <w:tr w:rsidR="00FA0BED" w:rsidRPr="002D66C0" w14:paraId="3080A0C6" w14:textId="77777777" w:rsidTr="006E512C">
        <w:tc>
          <w:tcPr>
            <w:tcW w:w="3208" w:type="dxa"/>
            <w:hideMark/>
          </w:tcPr>
          <w:p w14:paraId="02572336" w14:textId="77777777" w:rsidR="00FA0BED" w:rsidRPr="002D66C0" w:rsidRDefault="006E512C" w:rsidP="00FE2E73">
            <w:pPr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Заступник н</w:t>
            </w:r>
            <w:r w:rsidR="00FA0BED" w:rsidRPr="002D66C0">
              <w:rPr>
                <w:sz w:val="24"/>
                <w:szCs w:val="24"/>
                <w:lang w:val="uk-UA" w:eastAsia="ru-RU"/>
              </w:rPr>
              <w:t>ачальник</w:t>
            </w:r>
            <w:r>
              <w:rPr>
                <w:sz w:val="24"/>
                <w:szCs w:val="24"/>
                <w:lang w:val="uk-UA" w:eastAsia="ru-RU"/>
              </w:rPr>
              <w:t>а</w:t>
            </w:r>
            <w:r w:rsidR="00FA0BED" w:rsidRPr="002D66C0">
              <w:rPr>
                <w:sz w:val="24"/>
                <w:szCs w:val="24"/>
                <w:lang w:val="uk-UA" w:eastAsia="ru-RU"/>
              </w:rPr>
              <w:t xml:space="preserve"> Управління</w:t>
            </w:r>
          </w:p>
          <w:p w14:paraId="63EE87AC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гуманітарної політики</w:t>
            </w:r>
          </w:p>
        </w:tc>
        <w:tc>
          <w:tcPr>
            <w:tcW w:w="3139" w:type="dxa"/>
          </w:tcPr>
          <w:p w14:paraId="50D7CAC2" w14:textId="77777777" w:rsidR="00FA0BED" w:rsidRPr="002D66C0" w:rsidRDefault="00FA0BED" w:rsidP="00FE2E73">
            <w:pPr>
              <w:pBdr>
                <w:bottom w:val="single" w:sz="12" w:space="1" w:color="auto"/>
              </w:pBdr>
              <w:rPr>
                <w:sz w:val="28"/>
                <w:szCs w:val="28"/>
                <w:lang w:val="uk-UA" w:eastAsia="ru-RU"/>
              </w:rPr>
            </w:pPr>
          </w:p>
          <w:p w14:paraId="018A518B" w14:textId="77777777" w:rsidR="00FA0BED" w:rsidRPr="002D66C0" w:rsidRDefault="00FA0BED" w:rsidP="00FE2E73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  <w:hideMark/>
          </w:tcPr>
          <w:p w14:paraId="3266E58A" w14:textId="77777777" w:rsidR="00FA0BED" w:rsidRPr="002D66C0" w:rsidRDefault="006E512C" w:rsidP="006E512C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С.С.ПАНФІЛОВА</w:t>
            </w:r>
          </w:p>
        </w:tc>
      </w:tr>
      <w:tr w:rsidR="00FA0BED" w:rsidRPr="002D66C0" w14:paraId="646B9EC4" w14:textId="77777777" w:rsidTr="006E512C">
        <w:tc>
          <w:tcPr>
            <w:tcW w:w="3208" w:type="dxa"/>
          </w:tcPr>
          <w:p w14:paraId="51A48F67" w14:textId="77777777" w:rsidR="00FA0BED" w:rsidRPr="002D66C0" w:rsidRDefault="00FA0BED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</w:p>
          <w:p w14:paraId="311E3ED8" w14:textId="77777777" w:rsidR="00FA0BED" w:rsidRPr="002D66C0" w:rsidRDefault="00FA0BED" w:rsidP="00FE2E73">
            <w:pPr>
              <w:tabs>
                <w:tab w:val="left" w:pos="2977"/>
              </w:tabs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Начальник відділу організаційної та інформаційно-правової роботи</w:t>
            </w:r>
          </w:p>
        </w:tc>
        <w:tc>
          <w:tcPr>
            <w:tcW w:w="3139" w:type="dxa"/>
          </w:tcPr>
          <w:p w14:paraId="705DAD26" w14:textId="77777777"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54C86BFC" w14:textId="77777777"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27E39304" w14:textId="77777777" w:rsidR="00FA0BED" w:rsidRPr="002D66C0" w:rsidRDefault="00FA0BED" w:rsidP="00FE2E73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14:paraId="608BCC94" w14:textId="77777777" w:rsidR="00FA0BED" w:rsidRPr="002D66C0" w:rsidRDefault="00FA0BED" w:rsidP="00FE2E73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14:paraId="6E343895" w14:textId="77777777" w:rsidR="00FA0BED" w:rsidRPr="002D66C0" w:rsidRDefault="00FA0BED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Ж.А. СМІРНИХ</w:t>
            </w:r>
          </w:p>
        </w:tc>
      </w:tr>
      <w:tr w:rsidR="00FA0BED" w:rsidRPr="002D66C0" w14:paraId="785E2FA7" w14:textId="77777777" w:rsidTr="006E512C">
        <w:tc>
          <w:tcPr>
            <w:tcW w:w="3208" w:type="dxa"/>
          </w:tcPr>
          <w:p w14:paraId="0FB6C21D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</w:p>
          <w:p w14:paraId="71417E24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Головний спеціаліст відділу організаційної та інформаційно-правової роботи</w:t>
            </w:r>
          </w:p>
        </w:tc>
        <w:tc>
          <w:tcPr>
            <w:tcW w:w="3139" w:type="dxa"/>
          </w:tcPr>
          <w:p w14:paraId="78912056" w14:textId="77777777"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72928DC8" w14:textId="77777777" w:rsidR="00FA0BED" w:rsidRPr="002D66C0" w:rsidRDefault="00FA0BED" w:rsidP="00FE2E73">
            <w:pPr>
              <w:pBdr>
                <w:bottom w:val="single" w:sz="12" w:space="1" w:color="auto"/>
              </w:pBdr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7B562C50" w14:textId="77777777" w:rsidR="00FA0BED" w:rsidRPr="002D66C0" w:rsidRDefault="00FA0BED" w:rsidP="00FE2E73">
            <w:pPr>
              <w:jc w:val="center"/>
              <w:rPr>
                <w:spacing w:val="30"/>
                <w:sz w:val="28"/>
                <w:szCs w:val="28"/>
                <w:lang w:val="uk-UA" w:eastAsia="ru-RU"/>
              </w:rPr>
            </w:pPr>
          </w:p>
        </w:tc>
        <w:tc>
          <w:tcPr>
            <w:tcW w:w="3224" w:type="dxa"/>
          </w:tcPr>
          <w:p w14:paraId="33EEE03D" w14:textId="77777777" w:rsidR="00FA0BED" w:rsidRPr="002D66C0" w:rsidRDefault="00FA0BED" w:rsidP="00FE2E73">
            <w:pPr>
              <w:jc w:val="both"/>
              <w:rPr>
                <w:sz w:val="24"/>
                <w:szCs w:val="24"/>
                <w:lang w:val="uk-UA" w:eastAsia="ru-RU"/>
              </w:rPr>
            </w:pPr>
          </w:p>
          <w:p w14:paraId="6E1D62A4" w14:textId="77777777" w:rsidR="00FA0BED" w:rsidRPr="002D66C0" w:rsidRDefault="00FA0BED" w:rsidP="00FE2E73">
            <w:pPr>
              <w:jc w:val="both"/>
              <w:rPr>
                <w:spacing w:val="30"/>
                <w:sz w:val="24"/>
                <w:szCs w:val="24"/>
                <w:lang w:val="uk-UA" w:eastAsia="ru-RU"/>
              </w:rPr>
            </w:pPr>
            <w:r w:rsidRPr="002D66C0">
              <w:rPr>
                <w:sz w:val="24"/>
                <w:szCs w:val="24"/>
                <w:lang w:val="uk-UA" w:eastAsia="ru-RU"/>
              </w:rPr>
              <w:t>А.Г. КАРЕЦЬКИЙ</w:t>
            </w:r>
          </w:p>
        </w:tc>
      </w:tr>
    </w:tbl>
    <w:p w14:paraId="50570018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14:paraId="34AB7E3F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Зауваження до проєкту рішення: відсутні/наявні (зайве закреслити)</w:t>
      </w:r>
    </w:p>
    <w:p w14:paraId="32171573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Пропозиції до проєкту рішення: відсутні/наявні (зайве закреслити)</w:t>
      </w:r>
    </w:p>
    <w:p w14:paraId="3A9E9918" w14:textId="77777777" w:rsidR="00FA0BED" w:rsidRPr="002D66C0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Дане рішення є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проєктом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так/ні (зайве закреслити)</w:t>
      </w:r>
    </w:p>
    <w:p w14:paraId="71641006" w14:textId="77777777" w:rsidR="00FA0BED" w:rsidRDefault="00FA0BED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Відмітка про надання висновку відділом економічного розвитку, інвестицій та регуляторної діяльності щодо дотримання розробником проєкту регуляторного </w:t>
      </w:r>
      <w:proofErr w:type="spellStart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акта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процедури, визначеної Законом України «Про засади державної регуляторної політики у сфері господарської діяльності» </w:t>
      </w:r>
    </w:p>
    <w:p w14:paraId="26C79C02" w14:textId="77777777" w:rsidR="00FA0BED" w:rsidRPr="002D66C0" w:rsidRDefault="003D6A5B" w:rsidP="00FA0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ADEFE" wp14:editId="3BB99103">
                <wp:simplePos x="0" y="0"/>
                <wp:positionH relativeFrom="column">
                  <wp:posOffset>2139315</wp:posOffset>
                </wp:positionH>
                <wp:positionV relativeFrom="paragraph">
                  <wp:posOffset>-147320</wp:posOffset>
                </wp:positionV>
                <wp:extent cx="114300" cy="1143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79A572" id="Rectangle 4" o:spid="_x0000_s1026" style="position:absolute;margin-left:168.45pt;margin-top:-11.6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SsL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ZI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"/>
            </w:pict>
          </mc:Fallback>
        </mc:AlternateContent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552"/>
      </w:tblGrid>
      <w:tr w:rsidR="00FA0BED" w:rsidRPr="002D66C0" w14:paraId="3725D106" w14:textId="77777777" w:rsidTr="00FE2E73">
        <w:tc>
          <w:tcPr>
            <w:tcW w:w="4644" w:type="dxa"/>
            <w:hideMark/>
          </w:tcPr>
          <w:p w14:paraId="52B8CCDF" w14:textId="77777777" w:rsidR="00FA0BED" w:rsidRPr="002D66C0" w:rsidRDefault="00FA0BED" w:rsidP="00FE2E73">
            <w:pPr>
              <w:rPr>
                <w:sz w:val="24"/>
                <w:szCs w:val="24"/>
                <w:lang w:val="uk-UA"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Завідувач сектору «Служба у справах дітей» в</w:t>
            </w:r>
            <w:r w:rsidRPr="002D66C0">
              <w:rPr>
                <w:sz w:val="24"/>
                <w:szCs w:val="24"/>
                <w:lang w:val="uk-UA" w:eastAsia="ru-RU"/>
              </w:rPr>
              <w:t>ідділу соціального захисту та охорони здоров</w:t>
            </w:r>
            <w:r w:rsidRPr="002D66C0">
              <w:rPr>
                <w:sz w:val="24"/>
                <w:szCs w:val="24"/>
                <w:lang w:eastAsia="ru-RU"/>
              </w:rPr>
              <w:t>’</w:t>
            </w:r>
            <w:r w:rsidRPr="002D66C0">
              <w:rPr>
                <w:sz w:val="24"/>
                <w:szCs w:val="24"/>
                <w:lang w:val="uk-UA" w:eastAsia="ru-RU"/>
              </w:rPr>
              <w:t xml:space="preserve">я </w:t>
            </w:r>
          </w:p>
        </w:tc>
        <w:tc>
          <w:tcPr>
            <w:tcW w:w="2552" w:type="dxa"/>
          </w:tcPr>
          <w:p w14:paraId="1698602E" w14:textId="77777777" w:rsidR="00FA0BED" w:rsidRPr="002D66C0" w:rsidRDefault="00FA0BED" w:rsidP="00FE2E73">
            <w:pPr>
              <w:pBdr>
                <w:bottom w:val="single" w:sz="12" w:space="1" w:color="auto"/>
              </w:pBdr>
              <w:ind w:left="48" w:hanging="48"/>
              <w:jc w:val="center"/>
              <w:rPr>
                <w:sz w:val="28"/>
                <w:szCs w:val="28"/>
                <w:lang w:val="uk-UA" w:eastAsia="ru-RU"/>
              </w:rPr>
            </w:pPr>
          </w:p>
          <w:p w14:paraId="6EAE7E07" w14:textId="77777777" w:rsidR="00FA0BED" w:rsidRPr="002D66C0" w:rsidRDefault="00FA0BED" w:rsidP="00FE2E73">
            <w:pPr>
              <w:jc w:val="center"/>
              <w:rPr>
                <w:sz w:val="24"/>
                <w:szCs w:val="24"/>
                <w:lang w:val="uk-UA" w:eastAsia="ru-RU"/>
              </w:rPr>
            </w:pPr>
          </w:p>
        </w:tc>
      </w:tr>
    </w:tbl>
    <w:p w14:paraId="40D09E09" w14:textId="77777777" w:rsidR="00FA0BED" w:rsidRDefault="00FA0BED" w:rsidP="00F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Т.Г.ЗАХАРОВА</w:t>
      </w: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textWrapping" w:clear="all"/>
      </w:r>
    </w:p>
    <w:p w14:paraId="1E4B845B" w14:textId="77777777" w:rsidR="00FA0BED" w:rsidRPr="002D66C0" w:rsidRDefault="00FA0BED" w:rsidP="00FA0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«___» ____________ 2021 року</w:t>
      </w:r>
    </w:p>
    <w:p w14:paraId="52215CAB" w14:textId="77777777" w:rsidR="00FA0BED" w:rsidRDefault="00FA0BED" w:rsidP="00FA0BED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4ECDC25" w14:textId="77777777" w:rsidR="00FA0BED" w:rsidRPr="00FA0BED" w:rsidRDefault="00FA0BED" w:rsidP="00FA0BED">
      <w:pPr>
        <w:tabs>
          <w:tab w:val="left" w:pos="3828"/>
          <w:tab w:val="left" w:pos="3969"/>
        </w:tabs>
        <w:spacing w:after="0" w:line="240" w:lineRule="auto"/>
        <w:ind w:right="609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Загальна кількість аркушів проєкту рішення з додатками та/чи іншими доданими до нього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документами складає</w:t>
      </w:r>
      <w:r w:rsidRPr="00E818F3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6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 xml:space="preserve"> </w:t>
      </w:r>
      <w:proofErr w:type="spellStart"/>
      <w:r w:rsidRPr="00E818F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арк</w:t>
      </w:r>
      <w:proofErr w:type="spellEnd"/>
      <w:r w:rsidRPr="002D66C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sectPr w:rsidR="00FA0BED" w:rsidRPr="00FA0BED" w:rsidSect="00660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1E1CB7"/>
    <w:rsid w:val="003B21FA"/>
    <w:rsid w:val="003D6A5B"/>
    <w:rsid w:val="004C18A5"/>
    <w:rsid w:val="006602D7"/>
    <w:rsid w:val="006E512C"/>
    <w:rsid w:val="006F1BD6"/>
    <w:rsid w:val="008112AE"/>
    <w:rsid w:val="00934887"/>
    <w:rsid w:val="00FA0B67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C1354"/>
  <w15:docId w15:val="{9BC740BD-EE25-43A9-86AD-F045069D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2021-08-05T10:36:00Z</cp:lastPrinted>
  <dcterms:created xsi:type="dcterms:W3CDTF">2021-08-04T11:06:00Z</dcterms:created>
  <dcterms:modified xsi:type="dcterms:W3CDTF">2021-08-05T10:36:00Z</dcterms:modified>
</cp:coreProperties>
</file>