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2D8" w:rsidRPr="003962D8" w:rsidRDefault="003962D8" w:rsidP="003962D8">
      <w:pPr>
        <w:tabs>
          <w:tab w:val="left" w:pos="2820"/>
        </w:tabs>
        <w:jc w:val="center"/>
        <w:rPr>
          <w:kern w:val="2"/>
          <w:sz w:val="28"/>
          <w:szCs w:val="28"/>
          <w:lang w:eastAsia="ar-SA"/>
        </w:rPr>
      </w:pPr>
      <w:r>
        <w:rPr>
          <w:noProof/>
          <w:kern w:val="2"/>
          <w:sz w:val="28"/>
          <w:szCs w:val="28"/>
          <w:lang w:val="ru-RU" w:eastAsia="ru-RU"/>
        </w:rPr>
        <w:drawing>
          <wp:inline distT="0" distB="0" distL="0" distR="0" wp14:anchorId="3D0B1739">
            <wp:extent cx="914400" cy="621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62D8" w:rsidRPr="003962D8" w:rsidRDefault="003962D8" w:rsidP="003962D8">
      <w:pPr>
        <w:rPr>
          <w:kern w:val="2"/>
          <w:sz w:val="28"/>
          <w:szCs w:val="28"/>
          <w:lang w:eastAsia="ar-SA"/>
        </w:rPr>
      </w:pPr>
    </w:p>
    <w:p w:rsidR="003962D8" w:rsidRPr="003962D8" w:rsidRDefault="003962D8" w:rsidP="003962D8">
      <w:pPr>
        <w:widowControl w:val="0"/>
        <w:shd w:val="clear" w:color="auto" w:fill="FFFFFF"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3962D8">
        <w:rPr>
          <w:b/>
          <w:spacing w:val="10"/>
          <w:sz w:val="36"/>
          <w:szCs w:val="36"/>
          <w:lang w:eastAsia="ar-SA"/>
        </w:rPr>
        <w:t>УКРАЇНА</w:t>
      </w:r>
    </w:p>
    <w:p w:rsidR="003962D8" w:rsidRPr="003962D8" w:rsidRDefault="003962D8" w:rsidP="003962D8">
      <w:pPr>
        <w:keepNext/>
        <w:tabs>
          <w:tab w:val="num" w:pos="432"/>
        </w:tabs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3962D8">
        <w:rPr>
          <w:b/>
          <w:bCs/>
          <w:sz w:val="40"/>
          <w:szCs w:val="40"/>
          <w:lang w:eastAsia="ar-SA"/>
        </w:rPr>
        <w:t>Новотроїцька селищна рада</w:t>
      </w:r>
      <w:r w:rsidRPr="003962D8">
        <w:rPr>
          <w:b/>
          <w:bCs/>
          <w:color w:val="000000"/>
          <w:sz w:val="40"/>
          <w:szCs w:val="40"/>
          <w:lang w:eastAsia="ar-SA"/>
        </w:rPr>
        <w:t xml:space="preserve"> </w:t>
      </w:r>
    </w:p>
    <w:p w:rsidR="003962D8" w:rsidRPr="003962D8" w:rsidRDefault="003962D8" w:rsidP="003962D8">
      <w:pPr>
        <w:keepNext/>
        <w:tabs>
          <w:tab w:val="num" w:pos="432"/>
        </w:tabs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3962D8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3962D8" w:rsidRPr="003962D8" w:rsidRDefault="003962D8" w:rsidP="003962D8">
      <w:pPr>
        <w:tabs>
          <w:tab w:val="left" w:pos="1908"/>
        </w:tabs>
        <w:suppressAutoHyphens w:val="0"/>
        <w:jc w:val="center"/>
        <w:rPr>
          <w:b/>
          <w:sz w:val="36"/>
          <w:szCs w:val="36"/>
          <w:lang w:eastAsia="ru-RU"/>
        </w:rPr>
      </w:pPr>
      <w:r w:rsidRPr="003962D8">
        <w:rPr>
          <w:b/>
          <w:sz w:val="36"/>
          <w:szCs w:val="36"/>
          <w:lang w:eastAsia="ru-RU"/>
        </w:rPr>
        <w:t>ВИКОНАВЧИЙ КОМІТЕТ</w:t>
      </w:r>
    </w:p>
    <w:p w:rsidR="003962D8" w:rsidRPr="003962D8" w:rsidRDefault="003962D8" w:rsidP="003962D8">
      <w:pPr>
        <w:tabs>
          <w:tab w:val="left" w:pos="2599"/>
        </w:tabs>
        <w:suppressAutoHyphens w:val="0"/>
        <w:jc w:val="center"/>
        <w:rPr>
          <w:b/>
          <w:sz w:val="36"/>
          <w:szCs w:val="36"/>
          <w:lang w:eastAsia="ru-RU"/>
        </w:rPr>
      </w:pPr>
      <w:r w:rsidRPr="003962D8">
        <w:rPr>
          <w:b/>
          <w:sz w:val="36"/>
          <w:szCs w:val="36"/>
          <w:lang w:eastAsia="ru-RU"/>
        </w:rPr>
        <w:t xml:space="preserve">Р І Ш Е Н </w:t>
      </w:r>
      <w:proofErr w:type="spellStart"/>
      <w:r w:rsidRPr="003962D8">
        <w:rPr>
          <w:b/>
          <w:sz w:val="36"/>
          <w:szCs w:val="36"/>
          <w:lang w:eastAsia="ru-RU"/>
        </w:rPr>
        <w:t>Н</w:t>
      </w:r>
      <w:proofErr w:type="spellEnd"/>
      <w:r w:rsidRPr="003962D8">
        <w:rPr>
          <w:b/>
          <w:sz w:val="36"/>
          <w:szCs w:val="36"/>
          <w:lang w:eastAsia="ru-RU"/>
        </w:rPr>
        <w:t xml:space="preserve"> Я</w:t>
      </w:r>
    </w:p>
    <w:p w:rsidR="003962D8" w:rsidRPr="003962D8" w:rsidRDefault="003962D8" w:rsidP="003962D8">
      <w:pPr>
        <w:rPr>
          <w:kern w:val="2"/>
          <w:sz w:val="28"/>
          <w:szCs w:val="28"/>
          <w:lang w:eastAsia="ar-SA"/>
        </w:rPr>
      </w:pPr>
    </w:p>
    <w:p w:rsidR="003962D8" w:rsidRPr="003962D8" w:rsidRDefault="003962D8" w:rsidP="003962D8">
      <w:pPr>
        <w:rPr>
          <w:kern w:val="2"/>
          <w:sz w:val="28"/>
          <w:szCs w:val="28"/>
          <w:lang w:eastAsia="ar-SA"/>
        </w:rPr>
      </w:pPr>
      <w:r w:rsidRPr="003962D8">
        <w:rPr>
          <w:kern w:val="2"/>
          <w:sz w:val="28"/>
          <w:szCs w:val="28"/>
          <w:lang w:eastAsia="ar-SA"/>
        </w:rPr>
        <w:t xml:space="preserve">від </w:t>
      </w:r>
      <w:r w:rsidR="00642B7D">
        <w:rPr>
          <w:kern w:val="2"/>
          <w:sz w:val="28"/>
          <w:szCs w:val="28"/>
          <w:lang w:eastAsia="ar-SA"/>
        </w:rPr>
        <w:t>06.05</w:t>
      </w:r>
      <w:r w:rsidRPr="003962D8">
        <w:rPr>
          <w:kern w:val="2"/>
          <w:sz w:val="28"/>
          <w:szCs w:val="28"/>
          <w:lang w:eastAsia="ar-SA"/>
        </w:rPr>
        <w:t>.2021 р. №</w:t>
      </w:r>
      <w:r w:rsidR="00642B7D">
        <w:rPr>
          <w:kern w:val="2"/>
          <w:sz w:val="28"/>
          <w:szCs w:val="28"/>
          <w:lang w:eastAsia="ar-SA"/>
        </w:rPr>
        <w:t xml:space="preserve"> 181</w:t>
      </w:r>
    </w:p>
    <w:p w:rsidR="003962D8" w:rsidRPr="003962D8" w:rsidRDefault="003962D8" w:rsidP="003962D8">
      <w:pPr>
        <w:rPr>
          <w:kern w:val="2"/>
          <w:sz w:val="28"/>
          <w:szCs w:val="28"/>
          <w:lang w:eastAsia="ar-SA"/>
        </w:rPr>
      </w:pPr>
      <w:r w:rsidRPr="003962D8">
        <w:rPr>
          <w:kern w:val="2"/>
          <w:sz w:val="28"/>
          <w:szCs w:val="28"/>
          <w:lang w:eastAsia="ar-SA"/>
        </w:rPr>
        <w:t>смт Новотроїцьке</w:t>
      </w:r>
    </w:p>
    <w:p w:rsidR="003962D8" w:rsidRPr="003962D8" w:rsidRDefault="003962D8" w:rsidP="003962D8">
      <w:pPr>
        <w:rPr>
          <w:kern w:val="2"/>
          <w:sz w:val="28"/>
          <w:szCs w:val="28"/>
          <w:lang w:eastAsia="ar-SA"/>
        </w:rPr>
      </w:pPr>
    </w:p>
    <w:p w:rsidR="003962D8" w:rsidRDefault="003962D8" w:rsidP="00A07C55">
      <w:pPr>
        <w:ind w:right="4535"/>
        <w:jc w:val="both"/>
        <w:rPr>
          <w:color w:val="000000" w:themeColor="text1"/>
          <w:sz w:val="28"/>
          <w:szCs w:val="28"/>
          <w:lang w:eastAsia="ru-RU"/>
        </w:rPr>
      </w:pPr>
      <w:r w:rsidRPr="00686C48">
        <w:rPr>
          <w:color w:val="000000" w:themeColor="text1"/>
          <w:sz w:val="28"/>
          <w:szCs w:val="28"/>
          <w:lang w:eastAsia="ru-RU"/>
        </w:rPr>
        <w:t xml:space="preserve">Про </w:t>
      </w:r>
      <w:r>
        <w:rPr>
          <w:color w:val="000000" w:themeColor="text1"/>
          <w:sz w:val="28"/>
          <w:szCs w:val="28"/>
          <w:lang w:eastAsia="ru-RU"/>
        </w:rPr>
        <w:t>погодження інформаційних та технологічних карток адміністративних послуг, що надаються через/та відділом «Центр надання адміністративних послуг</w:t>
      </w:r>
      <w:r w:rsidR="00A07C55">
        <w:rPr>
          <w:color w:val="000000" w:themeColor="text1"/>
          <w:sz w:val="28"/>
          <w:szCs w:val="28"/>
          <w:lang w:eastAsia="ru-RU"/>
        </w:rPr>
        <w:t>» Новотроїцької селищної ради</w:t>
      </w:r>
    </w:p>
    <w:p w:rsidR="003962D8" w:rsidRPr="009313F9" w:rsidRDefault="003962D8" w:rsidP="003962D8">
      <w:pPr>
        <w:ind w:right="5527"/>
        <w:jc w:val="both"/>
        <w:rPr>
          <w:color w:val="000000" w:themeColor="text1"/>
          <w:sz w:val="28"/>
          <w:szCs w:val="28"/>
          <w:lang w:eastAsia="ru-RU"/>
        </w:rPr>
      </w:pPr>
    </w:p>
    <w:p w:rsidR="003962D8" w:rsidRPr="003962D8" w:rsidRDefault="003962D8" w:rsidP="003962D8">
      <w:pPr>
        <w:rPr>
          <w:kern w:val="2"/>
          <w:sz w:val="28"/>
          <w:szCs w:val="28"/>
          <w:lang w:eastAsia="ar-SA"/>
        </w:rPr>
      </w:pPr>
    </w:p>
    <w:p w:rsidR="003962D8" w:rsidRPr="003962D8" w:rsidRDefault="003962D8" w:rsidP="00C0467E">
      <w:pPr>
        <w:ind w:firstLine="708"/>
        <w:jc w:val="both"/>
        <w:rPr>
          <w:kern w:val="2"/>
          <w:sz w:val="28"/>
          <w:szCs w:val="28"/>
          <w:lang w:eastAsia="ar-SA"/>
        </w:rPr>
      </w:pPr>
      <w:r w:rsidRPr="003962D8">
        <w:rPr>
          <w:kern w:val="2"/>
          <w:sz w:val="28"/>
          <w:szCs w:val="28"/>
          <w:lang w:eastAsia="ar-SA"/>
        </w:rPr>
        <w:t>Керуючись статтею 40 Закону України «Про місцеве самоврядування в Україні», статтею 6 Закону України «Про адміністративні послуги», Постанови Кабінету Міністрів України від 30.01.2013 р. № 44 «Про затвердження вимог до підготовки технологічної картки адміністративної послуги», з метою покращення якості надання адміністративних послуг мешканцям Новотроїцької селищної територіальної громади, виконавчий комітет селищної ради</w:t>
      </w:r>
    </w:p>
    <w:p w:rsidR="003962D8" w:rsidRPr="003962D8" w:rsidRDefault="003962D8" w:rsidP="003962D8">
      <w:pPr>
        <w:jc w:val="center"/>
        <w:rPr>
          <w:kern w:val="2"/>
          <w:sz w:val="28"/>
          <w:szCs w:val="28"/>
          <w:lang w:eastAsia="ar-SA"/>
        </w:rPr>
      </w:pPr>
      <w:r w:rsidRPr="003962D8">
        <w:rPr>
          <w:kern w:val="2"/>
          <w:sz w:val="28"/>
          <w:szCs w:val="28"/>
          <w:lang w:eastAsia="ar-SA"/>
        </w:rPr>
        <w:t>В И Р І Ш И В:</w:t>
      </w:r>
    </w:p>
    <w:p w:rsidR="003962D8" w:rsidRPr="003962D8" w:rsidRDefault="003962D8" w:rsidP="003962D8">
      <w:pPr>
        <w:rPr>
          <w:kern w:val="2"/>
          <w:sz w:val="28"/>
          <w:szCs w:val="28"/>
          <w:lang w:eastAsia="ar-SA"/>
        </w:rPr>
      </w:pPr>
    </w:p>
    <w:p w:rsidR="003962D8" w:rsidRPr="00662FB0" w:rsidRDefault="003962D8" w:rsidP="00662FB0">
      <w:pPr>
        <w:pStyle w:val="a7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kern w:val="2"/>
          <w:sz w:val="28"/>
          <w:szCs w:val="28"/>
          <w:lang w:eastAsia="ar-SA"/>
        </w:rPr>
      </w:pPr>
      <w:r w:rsidRPr="00662FB0">
        <w:rPr>
          <w:kern w:val="2"/>
          <w:sz w:val="28"/>
          <w:szCs w:val="28"/>
          <w:lang w:eastAsia="ar-SA"/>
        </w:rPr>
        <w:t>Погодити інформаційні та технологічні картки адміністративних послуг</w:t>
      </w:r>
      <w:r w:rsidR="00662FB0" w:rsidRPr="00662FB0">
        <w:rPr>
          <w:kern w:val="2"/>
          <w:sz w:val="28"/>
          <w:szCs w:val="28"/>
          <w:lang w:eastAsia="ar-SA"/>
        </w:rPr>
        <w:t>, що надаються</w:t>
      </w:r>
      <w:r w:rsidRPr="00662FB0">
        <w:rPr>
          <w:kern w:val="2"/>
          <w:sz w:val="28"/>
          <w:szCs w:val="28"/>
          <w:lang w:eastAsia="ar-SA"/>
        </w:rPr>
        <w:t xml:space="preserve"> Управлінн</w:t>
      </w:r>
      <w:r w:rsidR="00662FB0" w:rsidRPr="00662FB0">
        <w:rPr>
          <w:kern w:val="2"/>
          <w:sz w:val="28"/>
          <w:szCs w:val="28"/>
          <w:lang w:eastAsia="ar-SA"/>
        </w:rPr>
        <w:t>ям</w:t>
      </w:r>
      <w:r w:rsidRPr="00662FB0">
        <w:rPr>
          <w:kern w:val="2"/>
          <w:sz w:val="28"/>
          <w:szCs w:val="28"/>
          <w:lang w:eastAsia="ar-SA"/>
        </w:rPr>
        <w:t xml:space="preserve"> соціального захисту населення Генічеської районної державної адміністрації</w:t>
      </w:r>
      <w:r w:rsidR="00662FB0" w:rsidRPr="00662FB0">
        <w:rPr>
          <w:kern w:val="2"/>
          <w:sz w:val="28"/>
          <w:szCs w:val="28"/>
          <w:lang w:eastAsia="ar-SA"/>
        </w:rPr>
        <w:t xml:space="preserve"> через </w:t>
      </w:r>
      <w:r w:rsidR="00662FB0" w:rsidRPr="00662FB0">
        <w:rPr>
          <w:color w:val="000000" w:themeColor="text1"/>
          <w:sz w:val="28"/>
          <w:szCs w:val="28"/>
          <w:lang w:eastAsia="ru-RU"/>
        </w:rPr>
        <w:t>«Центр надання адміністративних послуг» Новотроїцької селищної ради</w:t>
      </w:r>
      <w:r w:rsidR="00662FB0" w:rsidRPr="00662FB0">
        <w:rPr>
          <w:kern w:val="2"/>
          <w:sz w:val="28"/>
          <w:szCs w:val="28"/>
          <w:lang w:eastAsia="ar-SA"/>
        </w:rPr>
        <w:t xml:space="preserve"> </w:t>
      </w:r>
      <w:r w:rsidRPr="00662FB0">
        <w:rPr>
          <w:kern w:val="2"/>
          <w:sz w:val="28"/>
          <w:szCs w:val="28"/>
          <w:lang w:eastAsia="ar-SA"/>
        </w:rPr>
        <w:t>(додаються).</w:t>
      </w:r>
    </w:p>
    <w:p w:rsidR="00662FB0" w:rsidRPr="00662FB0" w:rsidRDefault="00662FB0" w:rsidP="00C0467E">
      <w:pPr>
        <w:pStyle w:val="a7"/>
        <w:numPr>
          <w:ilvl w:val="0"/>
          <w:numId w:val="1"/>
        </w:numPr>
        <w:tabs>
          <w:tab w:val="left" w:pos="426"/>
          <w:tab w:val="left" w:pos="851"/>
        </w:tabs>
        <w:suppressAutoHyphens w:val="0"/>
        <w:ind w:left="0" w:firstLine="0"/>
        <w:jc w:val="both"/>
        <w:rPr>
          <w:sz w:val="28"/>
          <w:szCs w:val="28"/>
          <w:lang w:eastAsia="ru-RU"/>
        </w:rPr>
      </w:pPr>
      <w:r w:rsidRPr="009C1E22">
        <w:rPr>
          <w:color w:val="000000"/>
          <w:sz w:val="28"/>
          <w:szCs w:val="28"/>
          <w:shd w:val="clear" w:color="auto" w:fill="FFFFFF"/>
        </w:rPr>
        <w:t>Керуючому справами виконавчого комітету Тетяні ЛЕВОШИЧ забезп</w:t>
      </w:r>
      <w:r>
        <w:rPr>
          <w:color w:val="000000"/>
          <w:sz w:val="28"/>
          <w:szCs w:val="28"/>
          <w:shd w:val="clear" w:color="auto" w:fill="FFFFFF"/>
        </w:rPr>
        <w:t>ечити оприлюднення інформаційн</w:t>
      </w:r>
      <w:r w:rsidR="003B7D11">
        <w:rPr>
          <w:color w:val="000000"/>
          <w:sz w:val="28"/>
          <w:szCs w:val="28"/>
          <w:shd w:val="clear" w:color="auto" w:fill="FFFFFF"/>
        </w:rPr>
        <w:t>их</w:t>
      </w:r>
      <w:r>
        <w:rPr>
          <w:color w:val="000000"/>
          <w:sz w:val="28"/>
          <w:szCs w:val="28"/>
          <w:shd w:val="clear" w:color="auto" w:fill="FFFFFF"/>
        </w:rPr>
        <w:t xml:space="preserve"> та технологічн</w:t>
      </w:r>
      <w:r w:rsidR="003B7D11">
        <w:rPr>
          <w:color w:val="000000"/>
          <w:sz w:val="28"/>
          <w:szCs w:val="28"/>
          <w:shd w:val="clear" w:color="auto" w:fill="FFFFFF"/>
        </w:rPr>
        <w:t>их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C1E22">
        <w:rPr>
          <w:color w:val="000000"/>
          <w:sz w:val="28"/>
          <w:szCs w:val="28"/>
          <w:shd w:val="clear" w:color="auto" w:fill="FFFFFF"/>
        </w:rPr>
        <w:t>карток на офіційному сайті Новотроїцької селищної ради.</w:t>
      </w:r>
    </w:p>
    <w:p w:rsidR="003962D8" w:rsidRPr="00662FB0" w:rsidRDefault="003962D8" w:rsidP="00C0467E">
      <w:pPr>
        <w:pStyle w:val="a7"/>
        <w:numPr>
          <w:ilvl w:val="0"/>
          <w:numId w:val="1"/>
        </w:numPr>
        <w:tabs>
          <w:tab w:val="left" w:pos="426"/>
          <w:tab w:val="left" w:pos="851"/>
        </w:tabs>
        <w:suppressAutoHyphens w:val="0"/>
        <w:ind w:left="0" w:firstLine="0"/>
        <w:jc w:val="both"/>
        <w:rPr>
          <w:sz w:val="28"/>
          <w:szCs w:val="28"/>
          <w:lang w:eastAsia="ru-RU"/>
        </w:rPr>
      </w:pPr>
      <w:r w:rsidRPr="00662FB0">
        <w:rPr>
          <w:kern w:val="2"/>
          <w:sz w:val="28"/>
          <w:szCs w:val="28"/>
          <w:lang w:eastAsia="ar-SA"/>
        </w:rPr>
        <w:t>Контроль за виконанням цього рішення покласти на начальника відділу «Центр надання адміністративних послуг» - адміністратора Новотроїцької селищної ради Ірину СОБЧИШЕНУ.</w:t>
      </w:r>
    </w:p>
    <w:p w:rsidR="003962D8" w:rsidRPr="003962D8" w:rsidRDefault="003962D8" w:rsidP="003962D8">
      <w:pPr>
        <w:rPr>
          <w:kern w:val="2"/>
          <w:sz w:val="28"/>
          <w:szCs w:val="28"/>
          <w:lang w:eastAsia="ar-SA"/>
        </w:rPr>
      </w:pPr>
    </w:p>
    <w:p w:rsidR="00A07C55" w:rsidRDefault="006E461D" w:rsidP="00A07C55">
      <w:pPr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Заступник селищного голови</w:t>
      </w:r>
    </w:p>
    <w:p w:rsidR="006E461D" w:rsidRDefault="006E461D" w:rsidP="00A07C55">
      <w:pPr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з питань діяльності виконавчих</w:t>
      </w:r>
    </w:p>
    <w:p w:rsidR="006E461D" w:rsidRDefault="006E461D" w:rsidP="00A07C55">
      <w:pPr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органів ради                                                                   Світлана ХЛУПЛЯНЕЦЬ</w:t>
      </w:r>
      <w:bookmarkStart w:id="0" w:name="_GoBack"/>
      <w:bookmarkEnd w:id="0"/>
    </w:p>
    <w:sectPr w:rsidR="006E461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485" w:rsidRDefault="00F65485" w:rsidP="003962D8">
      <w:r>
        <w:separator/>
      </w:r>
    </w:p>
  </w:endnote>
  <w:endnote w:type="continuationSeparator" w:id="0">
    <w:p w:rsidR="00F65485" w:rsidRDefault="00F65485" w:rsidP="0039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485" w:rsidRDefault="00F65485" w:rsidP="003962D8">
      <w:r>
        <w:separator/>
      </w:r>
    </w:p>
  </w:footnote>
  <w:footnote w:type="continuationSeparator" w:id="0">
    <w:p w:rsidR="00F65485" w:rsidRDefault="00F65485" w:rsidP="00396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2D8" w:rsidRDefault="003962D8" w:rsidP="003962D8">
    <w:pPr>
      <w:pStyle w:val="a3"/>
      <w:jc w:val="right"/>
    </w:pPr>
  </w:p>
  <w:p w:rsidR="003962D8" w:rsidRDefault="003962D8" w:rsidP="003962D8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B0131C"/>
    <w:multiLevelType w:val="hybridMultilevel"/>
    <w:tmpl w:val="CE820684"/>
    <w:lvl w:ilvl="0" w:tplc="1786AD3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20841"/>
    <w:multiLevelType w:val="hybridMultilevel"/>
    <w:tmpl w:val="F88CA2E0"/>
    <w:lvl w:ilvl="0" w:tplc="F656E8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67E"/>
    <w:rsid w:val="003962D8"/>
    <w:rsid w:val="003B7D11"/>
    <w:rsid w:val="00642B7D"/>
    <w:rsid w:val="00662FB0"/>
    <w:rsid w:val="006E461D"/>
    <w:rsid w:val="0072267E"/>
    <w:rsid w:val="007357F7"/>
    <w:rsid w:val="00A07C55"/>
    <w:rsid w:val="00A8789C"/>
    <w:rsid w:val="00B01348"/>
    <w:rsid w:val="00B42B4B"/>
    <w:rsid w:val="00C0467E"/>
    <w:rsid w:val="00C92477"/>
    <w:rsid w:val="00E44022"/>
    <w:rsid w:val="00E447EF"/>
    <w:rsid w:val="00F6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C03BE-14BB-4DD0-962E-2FB657E8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2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2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62D8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footer"/>
    <w:basedOn w:val="a"/>
    <w:link w:val="a6"/>
    <w:uiPriority w:val="99"/>
    <w:unhideWhenUsed/>
    <w:rsid w:val="003962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62D8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7">
    <w:name w:val="List Paragraph"/>
    <w:basedOn w:val="a"/>
    <w:uiPriority w:val="99"/>
    <w:qFormat/>
    <w:rsid w:val="00662FB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0134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48"/>
    <w:rPr>
      <w:rFonts w:ascii="Segoe UI" w:eastAsia="Times New Roman" w:hAnsi="Segoe UI" w:cs="Segoe UI"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3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2021-05-07T08:58:00Z</cp:lastPrinted>
  <dcterms:created xsi:type="dcterms:W3CDTF">2021-04-27T12:38:00Z</dcterms:created>
  <dcterms:modified xsi:type="dcterms:W3CDTF">2021-05-07T08:58:00Z</dcterms:modified>
</cp:coreProperties>
</file>