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DAF" w:rsidRPr="00C76E9C" w:rsidRDefault="00B144B8" w:rsidP="00CB0DA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76E9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935" distR="114935" simplePos="0" relativeHeight="251661312" behindDoc="0" locked="0" layoutInCell="1" allowOverlap="1" wp14:anchorId="3F386955" wp14:editId="722DC0A9">
            <wp:simplePos x="0" y="0"/>
            <wp:positionH relativeFrom="page">
              <wp:posOffset>3589020</wp:posOffset>
            </wp:positionH>
            <wp:positionV relativeFrom="paragraph">
              <wp:posOffset>17780</wp:posOffset>
            </wp:positionV>
            <wp:extent cx="913765" cy="621665"/>
            <wp:effectExtent l="0" t="0" r="635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297B26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CB0DAF" w:rsidRPr="00C76E9C" w:rsidRDefault="00CB0DAF" w:rsidP="00CB0DA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B0DAF" w:rsidRPr="00C76E9C" w:rsidRDefault="00CB0DAF" w:rsidP="00CB0D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97DE0" w:rsidRDefault="00097DE0" w:rsidP="00CB0DAF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color w:val="000000"/>
          <w:spacing w:val="10"/>
          <w:sz w:val="36"/>
          <w:szCs w:val="36"/>
          <w:lang w:val="uk-UA" w:eastAsia="ar-SA"/>
        </w:rPr>
      </w:pPr>
    </w:p>
    <w:p w:rsidR="00CB0DAF" w:rsidRPr="00C76E9C" w:rsidRDefault="00CB0DAF" w:rsidP="00CB0DAF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C76E9C">
        <w:rPr>
          <w:rFonts w:ascii="Times New Roman" w:eastAsia="Times New Roman" w:hAnsi="Times New Roman" w:cs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CB0DAF" w:rsidRPr="00C76E9C" w:rsidRDefault="00CB0DAF" w:rsidP="00CB0DAF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</w:pPr>
      <w:r w:rsidRPr="00C76E9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CB0DAF" w:rsidRPr="00C76E9C" w:rsidRDefault="00CB0DAF" w:rsidP="00CB0DAF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 w:eastAsia="ar-SA"/>
        </w:rPr>
      </w:pPr>
      <w:r w:rsidRPr="00C76E9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CB0DAF" w:rsidRPr="00C76E9C" w:rsidRDefault="00CB0DAF" w:rsidP="00CB0DAF">
      <w:pPr>
        <w:tabs>
          <w:tab w:val="left" w:pos="19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C76E9C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ВИКОНАВЧИЙ КОМІТЕТ</w:t>
      </w:r>
    </w:p>
    <w:p w:rsidR="00CB0DAF" w:rsidRPr="00C76E9C" w:rsidRDefault="00CB0DAF" w:rsidP="00CB0DAF">
      <w:pPr>
        <w:tabs>
          <w:tab w:val="left" w:pos="259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C76E9C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Р І Ш Е Н Н Я</w:t>
      </w:r>
    </w:p>
    <w:p w:rsidR="00CB0DAF" w:rsidRPr="00C76E9C" w:rsidRDefault="00CB0DAF" w:rsidP="00CB0DAF">
      <w:pPr>
        <w:tabs>
          <w:tab w:val="center" w:pos="4677"/>
          <w:tab w:val="left" w:pos="84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C6F09" w:rsidRPr="007C6F09" w:rsidRDefault="00132B10" w:rsidP="007C6F09">
      <w:pPr>
        <w:spacing w:after="0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ar-SA"/>
        </w:rPr>
        <w:t>від 06.05.2021 р. № 203</w:t>
      </w:r>
    </w:p>
    <w:p w:rsidR="00CB0DAF" w:rsidRDefault="007C6F09" w:rsidP="007C6F09">
      <w:pPr>
        <w:spacing w:after="0" w:line="240" w:lineRule="auto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7C6F09">
        <w:rPr>
          <w:rFonts w:ascii="Times New Roman" w:hAnsi="Times New Roman" w:cs="Times New Roman"/>
          <w:kern w:val="2"/>
          <w:sz w:val="28"/>
          <w:szCs w:val="28"/>
          <w:lang w:eastAsia="ar-SA"/>
        </w:rPr>
        <w:t>смт Новотроїцьке</w:t>
      </w:r>
    </w:p>
    <w:p w:rsidR="007C6F09" w:rsidRPr="007C6F09" w:rsidRDefault="007C6F09" w:rsidP="007C6F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B0DAF" w:rsidRDefault="00CB0DAF" w:rsidP="00CB0DAF">
      <w:pPr>
        <w:spacing w:after="0" w:line="240" w:lineRule="auto"/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</w:pPr>
      <w:r w:rsidRPr="00092F3D"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 xml:space="preserve">Про створення Координаційної </w:t>
      </w:r>
    </w:p>
    <w:p w:rsidR="00CB0DAF" w:rsidRDefault="00CB0DAF" w:rsidP="00CB0DAF">
      <w:pPr>
        <w:spacing w:after="0" w:line="240" w:lineRule="auto"/>
        <w:rPr>
          <w:rFonts w:ascii="Times New Roman" w:eastAsia="Calibri" w:hAnsi="Times New Roman" w:cs="Times New Roman"/>
          <w:bCs/>
          <w:spacing w:val="-6"/>
          <w:sz w:val="28"/>
          <w:szCs w:val="28"/>
          <w:bdr w:val="none" w:sz="0" w:space="0" w:color="auto" w:frame="1"/>
          <w:lang w:val="uk-UA"/>
        </w:rPr>
      </w:pPr>
      <w:r w:rsidRPr="00092F3D"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 xml:space="preserve">ради з питань </w:t>
      </w:r>
      <w:r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B222E7">
        <w:rPr>
          <w:rFonts w:ascii="Times New Roman" w:eastAsia="Calibri" w:hAnsi="Times New Roman" w:cs="Times New Roman"/>
          <w:bCs/>
          <w:spacing w:val="-6"/>
          <w:sz w:val="28"/>
          <w:szCs w:val="28"/>
          <w:bdr w:val="none" w:sz="0" w:space="0" w:color="auto" w:frame="1"/>
          <w:lang w:val="uk-UA"/>
        </w:rPr>
        <w:t xml:space="preserve">запобігання та </w:t>
      </w:r>
    </w:p>
    <w:p w:rsidR="00CB0DAF" w:rsidRDefault="00CB0DAF" w:rsidP="00CB0DAF">
      <w:pPr>
        <w:spacing w:after="0" w:line="240" w:lineRule="auto"/>
        <w:rPr>
          <w:rFonts w:ascii="Times New Roman" w:eastAsia="Calibri" w:hAnsi="Times New Roman" w:cs="Times New Roman"/>
          <w:bCs/>
          <w:spacing w:val="-6"/>
          <w:sz w:val="28"/>
          <w:szCs w:val="28"/>
          <w:bdr w:val="none" w:sz="0" w:space="0" w:color="auto" w:frame="1"/>
          <w:lang w:val="uk-UA"/>
        </w:rPr>
      </w:pPr>
      <w:r w:rsidRPr="00B222E7">
        <w:rPr>
          <w:rFonts w:ascii="Times New Roman" w:eastAsia="Calibri" w:hAnsi="Times New Roman" w:cs="Times New Roman"/>
          <w:bCs/>
          <w:spacing w:val="-6"/>
          <w:sz w:val="28"/>
          <w:szCs w:val="28"/>
          <w:bdr w:val="none" w:sz="0" w:space="0" w:color="auto" w:frame="1"/>
          <w:lang w:val="uk-UA"/>
        </w:rPr>
        <w:t xml:space="preserve">протидії домашньому насильству </w:t>
      </w:r>
    </w:p>
    <w:p w:rsidR="00CB0DAF" w:rsidRDefault="00CB0DAF" w:rsidP="00CB0DAF">
      <w:pPr>
        <w:spacing w:after="0" w:line="240" w:lineRule="auto"/>
        <w:rPr>
          <w:rFonts w:ascii="Times New Roman" w:eastAsia="Calibri" w:hAnsi="Times New Roman" w:cs="Times New Roman"/>
          <w:bCs/>
          <w:spacing w:val="-6"/>
          <w:sz w:val="28"/>
          <w:szCs w:val="28"/>
          <w:bdr w:val="none" w:sz="0" w:space="0" w:color="auto" w:frame="1"/>
          <w:lang w:val="uk-UA"/>
        </w:rPr>
      </w:pPr>
      <w:r w:rsidRPr="00B222E7">
        <w:rPr>
          <w:rFonts w:ascii="Times New Roman" w:eastAsia="Calibri" w:hAnsi="Times New Roman" w:cs="Times New Roman"/>
          <w:bCs/>
          <w:spacing w:val="-6"/>
          <w:sz w:val="28"/>
          <w:szCs w:val="28"/>
          <w:bdr w:val="none" w:sz="0" w:space="0" w:color="auto" w:frame="1"/>
          <w:lang w:val="uk-UA"/>
        </w:rPr>
        <w:t xml:space="preserve">та насильству  за ознакою статі, </w:t>
      </w:r>
    </w:p>
    <w:p w:rsidR="00CB0DAF" w:rsidRPr="00C76E9C" w:rsidRDefault="00CB0DAF" w:rsidP="00CB0DAF">
      <w:pPr>
        <w:spacing w:after="0" w:line="240" w:lineRule="auto"/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</w:pPr>
      <w:r w:rsidRPr="00B222E7">
        <w:rPr>
          <w:rFonts w:ascii="Times New Roman" w:eastAsia="Calibri" w:hAnsi="Times New Roman" w:cs="Times New Roman"/>
          <w:bCs/>
          <w:spacing w:val="-6"/>
          <w:sz w:val="28"/>
          <w:szCs w:val="28"/>
          <w:bdr w:val="none" w:sz="0" w:space="0" w:color="auto" w:frame="1"/>
          <w:lang w:val="uk-UA"/>
        </w:rPr>
        <w:t xml:space="preserve">забезпечення рівних прав </w:t>
      </w:r>
    </w:p>
    <w:p w:rsidR="00CB0DAF" w:rsidRDefault="00CB0DAF" w:rsidP="00CB0DAF">
      <w:pPr>
        <w:spacing w:after="0" w:line="240" w:lineRule="auto"/>
        <w:rPr>
          <w:rFonts w:ascii="Times New Roman" w:eastAsia="Calibri" w:hAnsi="Times New Roman" w:cs="Times New Roman"/>
          <w:bCs/>
          <w:spacing w:val="-6"/>
          <w:sz w:val="28"/>
          <w:szCs w:val="28"/>
          <w:bdr w:val="none" w:sz="0" w:space="0" w:color="auto" w:frame="1"/>
          <w:lang w:val="uk-UA"/>
        </w:rPr>
      </w:pPr>
      <w:r w:rsidRPr="00B222E7">
        <w:rPr>
          <w:rFonts w:ascii="Times New Roman" w:eastAsia="Calibri" w:hAnsi="Times New Roman" w:cs="Times New Roman"/>
          <w:bCs/>
          <w:spacing w:val="-6"/>
          <w:sz w:val="28"/>
          <w:szCs w:val="28"/>
          <w:bdr w:val="none" w:sz="0" w:space="0" w:color="auto" w:frame="1"/>
          <w:lang w:val="uk-UA"/>
        </w:rPr>
        <w:t xml:space="preserve">і можливостей </w:t>
      </w:r>
      <w:r>
        <w:rPr>
          <w:rFonts w:ascii="Times New Roman" w:eastAsia="Calibri" w:hAnsi="Times New Roman" w:cs="Times New Roman"/>
          <w:bCs/>
          <w:spacing w:val="-6"/>
          <w:sz w:val="28"/>
          <w:szCs w:val="28"/>
          <w:bdr w:val="none" w:sz="0" w:space="0" w:color="auto" w:frame="1"/>
          <w:lang w:val="uk-UA"/>
        </w:rPr>
        <w:t xml:space="preserve">жінок та чоловіків </w:t>
      </w:r>
    </w:p>
    <w:p w:rsidR="00CB0DAF" w:rsidRDefault="00CB0DAF" w:rsidP="00CB0DAF">
      <w:pPr>
        <w:spacing w:after="0" w:line="240" w:lineRule="auto"/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Calibri" w:hAnsi="Times New Roman" w:cs="Times New Roman"/>
          <w:bCs/>
          <w:spacing w:val="-6"/>
          <w:sz w:val="28"/>
          <w:szCs w:val="28"/>
          <w:bdr w:val="none" w:sz="0" w:space="0" w:color="auto" w:frame="1"/>
          <w:lang w:val="uk-UA"/>
        </w:rPr>
        <w:t>та протидії  т</w:t>
      </w:r>
      <w:r w:rsidRPr="00B222E7">
        <w:rPr>
          <w:rFonts w:ascii="Times New Roman" w:eastAsia="Calibri" w:hAnsi="Times New Roman" w:cs="Times New Roman"/>
          <w:bCs/>
          <w:spacing w:val="-6"/>
          <w:sz w:val="28"/>
          <w:szCs w:val="28"/>
          <w:bdr w:val="none" w:sz="0" w:space="0" w:color="auto" w:frame="1"/>
          <w:lang w:val="uk-UA"/>
        </w:rPr>
        <w:t>оргівлі людьми</w:t>
      </w:r>
      <w:r w:rsidRPr="00092F3D"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 xml:space="preserve">, </w:t>
      </w:r>
    </w:p>
    <w:p w:rsidR="00CB0DAF" w:rsidRDefault="00CB0DAF" w:rsidP="00CB0DAF">
      <w:pPr>
        <w:spacing w:after="0" w:line="240" w:lineRule="auto"/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</w:pPr>
      <w:r w:rsidRPr="00092F3D"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>затвердження положення про</w:t>
      </w:r>
    </w:p>
    <w:p w:rsidR="00CB0DAF" w:rsidRPr="00C76E9C" w:rsidRDefault="00CB0DAF" w:rsidP="00CB0DAF">
      <w:pPr>
        <w:spacing w:after="0" w:line="240" w:lineRule="auto"/>
        <w:rPr>
          <w:rFonts w:ascii="Times New Roman" w:eastAsia="Calibri" w:hAnsi="Times New Roman" w:cs="Times New Roman"/>
          <w:bCs/>
          <w:spacing w:val="-6"/>
          <w:sz w:val="28"/>
          <w:szCs w:val="28"/>
          <w:bdr w:val="none" w:sz="0" w:space="0" w:color="auto" w:frame="1"/>
          <w:lang w:val="uk-UA"/>
        </w:rPr>
      </w:pPr>
      <w:r w:rsidRPr="00092F3D"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>Координаційну раду, її складу</w:t>
      </w:r>
    </w:p>
    <w:p w:rsidR="00CB0DAF" w:rsidRPr="00092F3D" w:rsidRDefault="00CB0DAF" w:rsidP="00B144B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092F3D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 </w:t>
      </w:r>
    </w:p>
    <w:p w:rsidR="00CB0DAF" w:rsidRDefault="006D004C" w:rsidP="00B144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К</w:t>
      </w:r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еруючись </w:t>
      </w: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статтею 34 Закону</w:t>
      </w:r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України </w:t>
      </w:r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«Про місцеве самоврядування </w:t>
      </w: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в Україні», н</w:t>
      </w:r>
      <w:r w:rsidR="00CB0D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а виконання з</w:t>
      </w:r>
      <w:r w:rsidR="00CB0DAF"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а</w:t>
      </w:r>
      <w:r w:rsidR="00CB0D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конів України від 20.09.2011 р.</w:t>
      </w:r>
      <w:r w:rsidR="00CB0DAF"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№ 3739-</w:t>
      </w:r>
      <w:r w:rsidR="00CB0DAF"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ru-RU"/>
        </w:rPr>
        <w:t>VI</w:t>
      </w:r>
      <w:r w:rsidR="00CB0DAF"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CB0DAF"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«Про протидію торгівлі людьми»,</w:t>
      </w:r>
      <w:r w:rsidR="00CB0DAF"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CB0D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CB0DAF"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від 07.12.2017</w:t>
      </w:r>
      <w:r w:rsidR="00CB0D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р. №2229-19 «</w:t>
      </w:r>
      <w:r w:rsidR="00CB0DAF"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Про запобігання та</w:t>
      </w:r>
      <w:r w:rsidR="00CB0D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протидію домашньому насильству», п</w:t>
      </w:r>
      <w:r w:rsidR="00CB0DAF"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останови Кабінету Мініс</w:t>
      </w:r>
      <w:r w:rsidR="00CB0D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трів України від 22.08.2018 р.</w:t>
      </w:r>
      <w:r w:rsidR="00CB0DAF"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№</w:t>
      </w:r>
      <w:r w:rsidR="00CB0D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CB0DAF"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658 «Про затвердження Порядку взаємодії суб’єктів, що здійснюють заходи у сфері запобігання та протидії домашньому насильству </w:t>
      </w:r>
      <w:r w:rsidR="00CB0D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і насильству за ознакою статі»,</w:t>
      </w:r>
      <w:r w:rsidR="00CB0DAF"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CB0D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виконавчий комітет </w:t>
      </w:r>
      <w:r w:rsidR="00CB0DAF"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селищної ради</w:t>
      </w:r>
    </w:p>
    <w:p w:rsidR="00174D5E" w:rsidRDefault="00174D5E" w:rsidP="00B144B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CB0DAF" w:rsidRDefault="00CB0DAF" w:rsidP="00B144B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  <w:r w:rsidRPr="00092F3D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В</w:t>
      </w:r>
      <w:r w:rsidRPr="00B222E7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092F3D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И</w:t>
      </w:r>
      <w:r w:rsidRPr="00B222E7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092F3D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Р</w:t>
      </w:r>
      <w:r w:rsidRPr="00B222E7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092F3D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І</w:t>
      </w:r>
      <w:r w:rsidRPr="00B222E7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092F3D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Ш</w:t>
      </w:r>
      <w:r w:rsidRPr="00B222E7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092F3D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И</w:t>
      </w:r>
      <w:r w:rsidRPr="00B222E7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092F3D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В:</w:t>
      </w:r>
    </w:p>
    <w:p w:rsidR="006D004C" w:rsidRDefault="00CB0DAF" w:rsidP="006D004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/>
        </w:rPr>
      </w:pPr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1. Створити Координаційну раду з питань</w:t>
      </w:r>
      <w:r w:rsidRPr="0002741F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02741F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/>
        </w:rPr>
        <w:t>запобігання та протидії домашньому насильству та насильству  за ознакою статі, забезпечення рівних прав і можливостей жінок та чоловіків та протидії торгівлі людьми</w:t>
      </w:r>
      <w:r w:rsidR="006D004C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(далі – Координаційна рада) у складі згідно з додатком1.</w:t>
      </w:r>
    </w:p>
    <w:p w:rsidR="006D004C" w:rsidRPr="00092F3D" w:rsidRDefault="006D004C" w:rsidP="006D004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2. Затвердити с</w:t>
      </w:r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клад Координаційної ради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згідно з додатком 2.</w:t>
      </w:r>
      <w:r w:rsidRPr="00092F3D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</w:p>
    <w:p w:rsidR="00CB0DAF" w:rsidRPr="00092F3D" w:rsidRDefault="00CB0DAF" w:rsidP="00B144B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>3. Контроль за виконанням цього рішення покласти на</w:t>
      </w:r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першого заступника се</w:t>
      </w:r>
      <w:r w:rsidR="009C6646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лищного голови Ганну КРИВОНОГОВУ</w:t>
      </w: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.</w:t>
      </w:r>
    </w:p>
    <w:p w:rsidR="00B144B8" w:rsidRDefault="00B144B8" w:rsidP="00B144B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</w:p>
    <w:p w:rsidR="009C6646" w:rsidRDefault="00401783" w:rsidP="00401783">
      <w:pPr>
        <w:spacing w:after="0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401783">
        <w:rPr>
          <w:rFonts w:ascii="Times New Roman" w:hAnsi="Times New Roman" w:cs="Times New Roman"/>
          <w:kern w:val="2"/>
          <w:sz w:val="28"/>
          <w:szCs w:val="28"/>
          <w:lang w:eastAsia="ar-SA"/>
        </w:rPr>
        <w:t>Заступник селищного голови</w:t>
      </w:r>
      <w:r w:rsidR="009C6646"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  <w:t xml:space="preserve"> </w:t>
      </w:r>
      <w:r w:rsidRPr="00401783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з питань </w:t>
      </w:r>
    </w:p>
    <w:p w:rsidR="00401783" w:rsidRPr="00401783" w:rsidRDefault="00401783" w:rsidP="00401783">
      <w:pPr>
        <w:spacing w:after="0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401783">
        <w:rPr>
          <w:rFonts w:ascii="Times New Roman" w:hAnsi="Times New Roman" w:cs="Times New Roman"/>
          <w:kern w:val="2"/>
          <w:sz w:val="28"/>
          <w:szCs w:val="28"/>
          <w:lang w:eastAsia="ar-SA"/>
        </w:rPr>
        <w:t>діяльності виконавчих</w:t>
      </w:r>
      <w:r w:rsidR="009C6646"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  <w:t xml:space="preserve"> </w:t>
      </w:r>
      <w:r w:rsidRPr="00401783">
        <w:rPr>
          <w:rFonts w:ascii="Times New Roman" w:hAnsi="Times New Roman" w:cs="Times New Roman"/>
          <w:kern w:val="2"/>
          <w:sz w:val="28"/>
          <w:szCs w:val="28"/>
          <w:lang w:eastAsia="ar-SA"/>
        </w:rPr>
        <w:t>органів рад</w:t>
      </w:r>
      <w:r w:rsidR="009C6646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и                </w:t>
      </w:r>
      <w:r w:rsidR="009C6646"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  <w:t xml:space="preserve">  </w:t>
      </w:r>
      <w:r w:rsidR="009C6646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         </w:t>
      </w:r>
      <w:r w:rsidRPr="00401783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Світлана ХЛУПЛЯНЕЦЬ</w:t>
      </w:r>
    </w:p>
    <w:p w:rsidR="006D004C" w:rsidRPr="00401783" w:rsidRDefault="006D004C" w:rsidP="00B144B8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297B26" w:rsidRDefault="00297B26" w:rsidP="00B144B8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297B26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lastRenderedPageBreak/>
        <w:t>Додаток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1</w:t>
      </w:r>
    </w:p>
    <w:p w:rsidR="00297B26" w:rsidRDefault="00297B26" w:rsidP="00B144B8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до рішення виконавчого комітету</w:t>
      </w:r>
    </w:p>
    <w:p w:rsidR="00297B26" w:rsidRPr="00297B26" w:rsidRDefault="00297B26" w:rsidP="00B144B8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від </w:t>
      </w:r>
      <w:r w:rsidR="009C6646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06.05.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2021 р. №</w:t>
      </w:r>
      <w:r w:rsidR="009C6646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203</w:t>
      </w:r>
    </w:p>
    <w:p w:rsidR="00297B26" w:rsidRDefault="00297B26" w:rsidP="00297B26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9448CF" w:rsidRPr="00434510" w:rsidRDefault="009448CF" w:rsidP="009448C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1"/>
          <w:szCs w:val="21"/>
          <w:lang w:val="uk-UA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ПОЛОЖЕННЯ</w:t>
      </w:r>
    </w:p>
    <w:p w:rsidR="009448CF" w:rsidRPr="00AF66ED" w:rsidRDefault="002F12C5" w:rsidP="002F12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  <w:lang w:val="uk-UA"/>
        </w:rPr>
      </w:pPr>
      <w:r w:rsidRPr="00AF66E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</w:t>
      </w:r>
      <w:r w:rsidR="009448CF" w:rsidRPr="00AF66E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ро координаційну раду з  питань запобігання та протидії домашньому насильству та насильству  за ознакою статі, забезпечення рівних прав і можливостей жінок та чоловіків та протидії торгівлі людьми</w:t>
      </w:r>
    </w:p>
    <w:p w:rsidR="009448CF" w:rsidRPr="00AF66ED" w:rsidRDefault="009448CF" w:rsidP="002F12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  <w:lang w:val="uk-UA"/>
        </w:rPr>
      </w:pPr>
    </w:p>
    <w:p w:rsidR="009448CF" w:rsidRPr="00935280" w:rsidRDefault="009448CF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1. Координаційна рада з питань запобігання та протидії домашньому насильству та насильству  за ознакою статі, забезпечення рівних прав і можливостей жінок та чоловіків та протидії торгівлі л</w:t>
      </w:r>
      <w:r w:rsidR="0016078B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юдьми (далі – Координаційна рада) є </w:t>
      </w: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консультативно-дорадчим органом, утвореним при виконавчому комітеті Но</w:t>
      </w:r>
      <w:r w:rsidR="0016078B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вотроїцької селищної ради</w:t>
      </w: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:rsidR="009448CF" w:rsidRPr="00AF66ED" w:rsidRDefault="009448CF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2. </w:t>
      </w:r>
      <w:r w:rsidR="0016078B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Координаційна р</w:t>
      </w: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ада у своїй діяльності керується Конститу</w:t>
      </w:r>
      <w:r w:rsidR="0016078B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цією і законами України,</w:t>
      </w: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указами Президента України та постановами Верховної Ради України, актами Кабінету Міністрів України, рішеннями </w:t>
      </w:r>
      <w:r w:rsidR="0016078B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Новотроїцької селищної</w:t>
      </w: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ради та її виконавчого к</w:t>
      </w:r>
      <w:r w:rsidR="0016078B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омітету, розпорядженнями Но</w:t>
      </w:r>
      <w:r w:rsid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вотроїцького селищного</w:t>
      </w:r>
      <w:r w:rsidR="0016078B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голови</w:t>
      </w: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, цим Положенням та іншими нормативно-правовими  актами.</w:t>
      </w:r>
    </w:p>
    <w:p w:rsidR="00CD1C28" w:rsidRPr="00935280" w:rsidRDefault="00CD1C28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</w:p>
    <w:p w:rsidR="009448CF" w:rsidRPr="00AF66ED" w:rsidRDefault="00EC060F" w:rsidP="00396C6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AF66E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Основними завданнями Координаційної р</w:t>
      </w:r>
      <w:r w:rsidR="009448CF" w:rsidRPr="00AF66E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ади є:</w:t>
      </w:r>
    </w:p>
    <w:p w:rsidR="00CD1C28" w:rsidRPr="00AF66ED" w:rsidRDefault="00CD1C28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</w:p>
    <w:p w:rsidR="009448CF" w:rsidRPr="00AF66ED" w:rsidRDefault="00EC060F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1) С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прияння забезпечення міжвідомчої співпраці щодо реалізації державної політики у сфері запобігання та протидії домашньому насильству і насильству за ознакою статі на місцевому рівні, узгодженості заходів у цій сфері, підвищення їх ефективності, координації проведення інфо</w:t>
      </w: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рмаційно-просвітницьких заходів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;</w:t>
      </w:r>
    </w:p>
    <w:p w:rsidR="009448CF" w:rsidRPr="00AF66ED" w:rsidRDefault="00EC060F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2) Реалізація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ефективної державної політики з  питань запобігання та протидії домашньому насильству і насильству за ознакою статі та протидії торгівлі людьми</w:t>
      </w:r>
      <w:r w:rsidR="0016078B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;</w:t>
      </w:r>
    </w:p>
    <w:p w:rsidR="009448CF" w:rsidRPr="00AF66ED" w:rsidRDefault="00EC060F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3) Р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озгляд питань, які потребують міжгалузевої узгодженої співпраці щодо реалізації державної політики у сфері запобігання та протидії домашньому насильству і насильству за ознакою статі та протидії торгівлі людьми</w:t>
      </w:r>
      <w:r w:rsidR="002C024A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;</w:t>
      </w:r>
    </w:p>
    <w:p w:rsidR="009448CF" w:rsidRPr="00AF66ED" w:rsidRDefault="00EC060F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4) Р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озгляд питань, які стосуються  питань запобігання та протидії домашньому насильству за ознакою статі;</w:t>
      </w:r>
    </w:p>
    <w:p w:rsidR="009448CF" w:rsidRPr="00AF66ED" w:rsidRDefault="00EC060F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5) У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часть в розробленні заходів щодо здійснення всебічної допомоги сім’ям, які постраждали від домашнього насильства, або насильства за ознакою статі, запобігання та протидія домашньому насильству;</w:t>
      </w:r>
    </w:p>
    <w:p w:rsidR="009448CF" w:rsidRPr="00AF66ED" w:rsidRDefault="00EC060F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6) К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оординація зусиль представників підприємств, установ, організацій, незалежно від форм власності, </w:t>
      </w:r>
      <w:r w:rsidR="002C024A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структурних підрозділів селищної 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ради, громадських організацій, </w:t>
      </w:r>
      <w:r w:rsidR="00C12DDF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правоохоронних органів,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інших служб щодо вирішення проблем запобігання та протидії домашньому насильству;</w:t>
      </w:r>
    </w:p>
    <w:p w:rsidR="009448CF" w:rsidRPr="00AF66ED" w:rsidRDefault="00EC060F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lastRenderedPageBreak/>
        <w:t>7)І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ніціювання громадського контролю за дотриманням чинного законодавства з питань щодо запобігання та протидії домашньому насильству, торгівлі людьми;</w:t>
      </w:r>
    </w:p>
    <w:p w:rsidR="009448CF" w:rsidRPr="00AF66ED" w:rsidRDefault="00EC060F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8) В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заємодія органів</w:t>
      </w:r>
      <w:r w:rsidR="002C024A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місцевого самоврядування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та громадськості з питань щодо усунення причин та умов, </w:t>
      </w:r>
      <w:r w:rsidR="002C024A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які сприяють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здійсненню домашнього</w:t>
      </w:r>
      <w:r w:rsidR="00CD1C28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насильства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;</w:t>
      </w:r>
    </w:p>
    <w:p w:rsidR="009448CF" w:rsidRPr="00AF66ED" w:rsidRDefault="00EC060F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9) Н</w:t>
      </w:r>
      <w:r w:rsidR="002C024A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адання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2C024A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методичної та практичної допомоги, консультацій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з питань</w:t>
      </w:r>
      <w:r w:rsidR="002C024A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, що входять до компетенції Координаційної р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ади</w:t>
      </w:r>
      <w:r w:rsidR="002C024A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;</w:t>
      </w:r>
    </w:p>
    <w:p w:rsidR="002C024A" w:rsidRPr="00AF66ED" w:rsidRDefault="002C024A" w:rsidP="002C024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10) </w:t>
      </w:r>
      <w:r w:rsidR="00EC060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</w:t>
      </w: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роведення роз’яснювальної роботи у засобах масової інформації з питань запобігання та протидії домашньому насильству та торгівлі людьми;</w:t>
      </w:r>
    </w:p>
    <w:p w:rsidR="002C024A" w:rsidRPr="00AF66ED" w:rsidRDefault="002C024A" w:rsidP="002C024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11) </w:t>
      </w:r>
      <w:r w:rsidR="00EC060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</w:t>
      </w: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ідвищення ефективності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взаємодії з правоохоронними органами з питань запобігання та протидії домашньому насильству та торгівлі людьми;</w:t>
      </w:r>
    </w:p>
    <w:p w:rsidR="009448CF" w:rsidRPr="00AF66ED" w:rsidRDefault="00EC060F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12) С</w:t>
      </w:r>
      <w:r w:rsidR="002C024A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півпраця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з гром</w:t>
      </w:r>
      <w:r w:rsidR="002C024A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адськими організаціями, що прово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дять діяльність, пов’язану з протидією торгівлі людьми;</w:t>
      </w:r>
    </w:p>
    <w:p w:rsidR="009448CF" w:rsidRPr="00AF66ED" w:rsidRDefault="00EC060F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13) Проведення інформаційно-</w:t>
      </w:r>
      <w:r w:rsidR="002C024A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просвітницької роботи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  з питань подолання стереотипів щодо ролі жінок і чоловіків у сім’ї та суспільстві, утвердження духовних цінностей, формування відповідального материнства і батьківства, забезпечення гендерного паритету і духовній сфері;</w:t>
      </w:r>
    </w:p>
    <w:p w:rsidR="009448CF" w:rsidRPr="00AF66ED" w:rsidRDefault="002C024A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14</w:t>
      </w:r>
      <w:r w:rsidR="00EC060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) С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прияння розповсюдженню соціальної реклами на території </w:t>
      </w: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громади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у зак</w:t>
      </w: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ладах охорони здоров’я, 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закладах</w:t>
      </w: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освіти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  з питань </w:t>
      </w: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пропаганди 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здорового способу життя та відповідального батьківства, протидії торгівлі людьми та гендерної рівності;</w:t>
      </w:r>
    </w:p>
    <w:p w:rsidR="009448CF" w:rsidRPr="00AF66ED" w:rsidRDefault="00EC060F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15) Організація 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«круглих столів», тематичних лекцій з питань гендерної політики та протидії торгівлі людьми.</w:t>
      </w:r>
    </w:p>
    <w:p w:rsidR="009448CF" w:rsidRPr="00AF66ED" w:rsidRDefault="009448CF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AF66ED">
        <w:rPr>
          <w:rFonts w:ascii="Arial" w:hAnsi="Arial" w:cs="Arial"/>
          <w:color w:val="333333"/>
          <w:sz w:val="28"/>
          <w:szCs w:val="28"/>
        </w:rPr>
        <w:t> </w:t>
      </w:r>
    </w:p>
    <w:p w:rsidR="009448CF" w:rsidRPr="00AF66ED" w:rsidRDefault="00EC060F" w:rsidP="00396C67">
      <w:pPr>
        <w:pStyle w:val="a3"/>
        <w:shd w:val="clear" w:color="auto" w:fill="FFFFFF"/>
        <w:spacing w:before="0" w:beforeAutospacing="0" w:after="0" w:afterAutospacing="0"/>
        <w:ind w:left="708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AF66E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Координаційна р</w:t>
      </w:r>
      <w:r w:rsidR="009448CF" w:rsidRPr="00AF66E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ада відповідно до покладених на неї завдань:</w:t>
      </w:r>
      <w:r w:rsidRPr="00AF66E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</w:t>
      </w:r>
    </w:p>
    <w:p w:rsidR="00EC060F" w:rsidRPr="00AF66ED" w:rsidRDefault="00EC060F" w:rsidP="009448C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</w:p>
    <w:p w:rsidR="009448CF" w:rsidRPr="00AF66ED" w:rsidRDefault="009448CF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1</w:t>
      </w:r>
      <w:r w:rsidR="00EC060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) Бере участь в розробці </w:t>
      </w:r>
      <w:r w:rsidR="002C024A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проє</w:t>
      </w: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ктів </w:t>
      </w:r>
      <w:r w:rsidR="002C024A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селищних програм </w:t>
      </w: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з питань запобігання та протидії домашньому насильству та торгівлі людьми</w:t>
      </w:r>
      <w:r w:rsidR="00EC060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;</w:t>
      </w:r>
    </w:p>
    <w:p w:rsidR="009448CF" w:rsidRPr="00AF66ED" w:rsidRDefault="00C12DDF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2) 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Готує пропозиції щодо удосконалення діяльності органів </w:t>
      </w:r>
      <w:r w:rsidR="00EC060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місцевого самоврядування 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з питань забезпечення взаємодії суб’єктів, які здійснюють заходи</w:t>
      </w:r>
      <w:r w:rsidR="00EC060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у сфері запобігання насильству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;</w:t>
      </w:r>
    </w:p>
    <w:p w:rsidR="009448CF" w:rsidRPr="00AF66ED" w:rsidRDefault="00EC060F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3) І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ніціює проведення моніторингу ситуації з питань насильства в сім'ї та торгівлі людьми</w:t>
      </w:r>
      <w:r w:rsidR="00CD1C28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:rsidR="009448CF" w:rsidRPr="00AF66ED" w:rsidRDefault="00EC060F" w:rsidP="00396C6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AF66ED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Координаційна р</w:t>
      </w:r>
      <w:r w:rsidR="009448CF" w:rsidRPr="00AF66ED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ада має право:</w:t>
      </w:r>
    </w:p>
    <w:p w:rsidR="00EC060F" w:rsidRPr="00935280" w:rsidRDefault="00EC060F" w:rsidP="009448C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  <w:sz w:val="28"/>
          <w:szCs w:val="28"/>
          <w:lang w:val="uk-UA"/>
        </w:rPr>
      </w:pPr>
    </w:p>
    <w:p w:rsidR="009448CF" w:rsidRPr="00AF66ED" w:rsidRDefault="009448CF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- утворю</w:t>
      </w:r>
      <w:r w:rsidR="00495260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вати в разі потреби </w:t>
      </w: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робочі групи із залученням представників </w:t>
      </w:r>
      <w:r w:rsidR="00EC060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органів місцевого самоврядування та органів виконавчої влади</w:t>
      </w: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, прокуратури та суду, релігійних організацій, громадських організацій (за згодою їх керівників) для підготовки пропозицій щодо ефективної реалізації державної політики з питань запобігання та протидії домашньому насильству;</w:t>
      </w:r>
    </w:p>
    <w:p w:rsidR="009448CF" w:rsidRPr="00AF66ED" w:rsidRDefault="009448CF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- одержувати в установленому порядку від органів виконавчої влади</w:t>
      </w:r>
      <w:r w:rsidR="00C12DDF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, правоохоронних органів </w:t>
      </w: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інформаційні та аналітичні матеріали, необхідні для виконання покладених на неї завдань;</w:t>
      </w:r>
    </w:p>
    <w:p w:rsidR="00AF66ED" w:rsidRPr="00AF66ED" w:rsidRDefault="009448CF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lastRenderedPageBreak/>
        <w:t> - організовувати проведення нарад з пита</w:t>
      </w:r>
      <w:r w:rsidR="00EC060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нь, що належать до компетенції Координаційної р</w:t>
      </w: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ади.</w:t>
      </w:r>
      <w:r w:rsidR="00CD1C28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CD1C28" w:rsidRPr="00AF66ED" w:rsidRDefault="00CD1C28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CD1C28" w:rsidRPr="00AF66ED" w:rsidRDefault="00CD1C28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AF66ED">
        <w:rPr>
          <w:rFonts w:ascii="Arial" w:hAnsi="Arial" w:cs="Arial"/>
          <w:color w:val="333333"/>
          <w:sz w:val="28"/>
          <w:szCs w:val="28"/>
        </w:rPr>
        <w:tab/>
      </w:r>
      <w:r w:rsidRPr="00AF66ED">
        <w:rPr>
          <w:rFonts w:ascii="Arial" w:hAnsi="Arial" w:cs="Arial"/>
          <w:color w:val="333333"/>
          <w:sz w:val="28"/>
          <w:szCs w:val="28"/>
        </w:rPr>
        <w:tab/>
      </w:r>
      <w:r w:rsidRPr="00AF66ED">
        <w:rPr>
          <w:rFonts w:ascii="Arial" w:hAnsi="Arial" w:cs="Arial"/>
          <w:color w:val="333333"/>
          <w:sz w:val="28"/>
          <w:szCs w:val="28"/>
        </w:rPr>
        <w:tab/>
      </w:r>
      <w:r w:rsidRPr="00AF66ED">
        <w:rPr>
          <w:b/>
          <w:sz w:val="28"/>
          <w:szCs w:val="28"/>
          <w:lang w:val="uk-UA"/>
        </w:rPr>
        <w:t>Організація роботи Координаційної ради</w:t>
      </w:r>
    </w:p>
    <w:p w:rsidR="00CD1C28" w:rsidRPr="00AF66ED" w:rsidRDefault="00CD1C28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9448CF" w:rsidRPr="00AF66ED" w:rsidRDefault="00CD1C28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1.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Координаційна рада 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під час виконання покладених на неї завдань взаємод</w:t>
      </w:r>
      <w:r w:rsidR="002F12C5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іє з органами виконавчої влади, 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органами місцевого самоврядування, громадськими організаціями (за згодою), </w:t>
      </w:r>
      <w:r w:rsidR="00C12DDF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правоохоронними 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органами.</w:t>
      </w:r>
    </w:p>
    <w:p w:rsidR="009448CF" w:rsidRPr="00AF66ED" w:rsidRDefault="00CD1C28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2.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Діяльність </w:t>
      </w: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Координаційної ради 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проводиться на громадських засадах.</w:t>
      </w:r>
    </w:p>
    <w:p w:rsidR="009448CF" w:rsidRPr="00AF66ED" w:rsidRDefault="00CD1C28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3. Формою роботи Координаційної ради є засі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дання, що проводяться відповідно до плану роботи, а</w:t>
      </w: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ле не рідше ніж один раз на півроку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:rsidR="009448CF" w:rsidRPr="00AF66ED" w:rsidRDefault="00CD1C28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4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. Засідання </w:t>
      </w: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Координаційної ради 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веде голова або за його дорученням заступник голови.</w:t>
      </w:r>
    </w:p>
    <w:p w:rsidR="009448CF" w:rsidRPr="00AF66ED" w:rsidRDefault="00CD1C28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5. Засідання є правомоч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ним, якщо на ньому присутні</w:t>
      </w: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не менш як половина членів Координаційної ради.</w:t>
      </w:r>
    </w:p>
    <w:p w:rsidR="009448CF" w:rsidRPr="00AF66ED" w:rsidRDefault="00CD1C28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6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. Для участі у засіданнях </w:t>
      </w: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Координаційної ради 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можуть запрошуватися посадові особи органів виконавчої влади, органів місцевого самоврядування, </w:t>
      </w:r>
      <w:r w:rsidR="00607BA7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правоохоронних</w:t>
      </w:r>
      <w:r w:rsidR="00607BA7" w:rsidRPr="00607BA7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BA5366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орга</w:t>
      </w:r>
      <w:r w:rsidR="00607BA7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нів,</w:t>
      </w:r>
      <w:r w:rsidR="00607BA7" w:rsidRPr="00607BA7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підприємств, установ та організацій незалежно від форми власності.</w:t>
      </w:r>
    </w:p>
    <w:p w:rsidR="009448CF" w:rsidRPr="00AF66ED" w:rsidRDefault="00CD1C28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7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. Рішення</w:t>
      </w:r>
      <w:r w:rsidRPr="00AF66ED">
        <w:rPr>
          <w:rFonts w:asciiTheme="minorHAnsi" w:eastAsiaTheme="minorHAnsi" w:hAnsiTheme="minorHAnsi" w:cstheme="minorBidi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en-US"/>
        </w:rPr>
        <w:t xml:space="preserve"> </w:t>
      </w: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Координаційної ради 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приймається відкритим голосуванням простою більшістю голосів її членів, присутніх на засіданні. У разі рівного розподілу голосів вирішальним є голос головуючого на засіданні.</w:t>
      </w:r>
    </w:p>
    <w:p w:rsidR="009448CF" w:rsidRPr="00AF66ED" w:rsidRDefault="00CD1C28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8. Рішення </w:t>
      </w:r>
      <w:r w:rsidRPr="00AF66ED">
        <w:rPr>
          <w:rFonts w:asciiTheme="minorHAnsi" w:eastAsiaTheme="minorHAnsi" w:hAnsiTheme="minorHAnsi" w:cstheme="minorBidi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en-US"/>
        </w:rPr>
        <w:t xml:space="preserve"> </w:t>
      </w: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Координаційної ради 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мають рекомендаційний характер і можуть бути реалізовані шляхом прийняття відповідних нормативних актів.</w:t>
      </w:r>
    </w:p>
    <w:p w:rsidR="009448CF" w:rsidRPr="00AF66ED" w:rsidRDefault="00CD1C28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9. 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Рада систематично інформує про свою діяльність громадськість у засобах масової інформації.</w:t>
      </w:r>
    </w:p>
    <w:p w:rsidR="009448CF" w:rsidRPr="00AF66ED" w:rsidRDefault="00CD1C28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10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. Перс</w:t>
      </w: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ональний склад Координаційної р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ади, зміни та доповнення в склад Ради затверджуються рішенням виконавчого комітету </w:t>
      </w: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Новотроїцької селищної 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ради.</w:t>
      </w:r>
    </w:p>
    <w:p w:rsidR="009448CF" w:rsidRPr="00AF66ED" w:rsidRDefault="009448CF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F66ED">
        <w:rPr>
          <w:rFonts w:ascii="Arial" w:hAnsi="Arial" w:cs="Arial"/>
          <w:color w:val="333333"/>
          <w:sz w:val="28"/>
          <w:szCs w:val="28"/>
        </w:rPr>
        <w:t> </w:t>
      </w:r>
    </w:p>
    <w:p w:rsidR="00607BA7" w:rsidRDefault="00607BA7" w:rsidP="00607BA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</w:t>
      </w:r>
    </w:p>
    <w:p w:rsidR="00AF66ED" w:rsidRDefault="00607BA7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виконавчого комітету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Тетяна ЛЕВОШИЧ</w:t>
      </w:r>
    </w:p>
    <w:p w:rsidR="00417981" w:rsidRDefault="00417981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17981" w:rsidRDefault="00417981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17981" w:rsidRDefault="00417981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17981" w:rsidRDefault="00417981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17981" w:rsidRDefault="00417981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17981" w:rsidRDefault="00417981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17981" w:rsidRDefault="00417981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17981" w:rsidRDefault="00417981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D0F64" w:rsidRDefault="00ED0F64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B0DAF" w:rsidRDefault="00CB0DAF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D004C" w:rsidRDefault="00ED0F64" w:rsidP="00CC47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</w:t>
      </w:r>
      <w:r w:rsidR="00CC47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6D004C" w:rsidRDefault="006D004C" w:rsidP="00CC47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945F7" w:rsidRDefault="006D004C" w:rsidP="006D004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ED0F64" w:rsidRPr="00ED0F64" w:rsidRDefault="00ED0F64" w:rsidP="006D004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</w:rPr>
        <w:lastRenderedPageBreak/>
        <w:t>Додаток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</w:t>
      </w:r>
    </w:p>
    <w:p w:rsidR="00ED0F64" w:rsidRPr="00ED0F64" w:rsidRDefault="00ED0F64" w:rsidP="006D004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>рішення виконавчого комітету</w:t>
      </w:r>
    </w:p>
    <w:p w:rsidR="00ED0F64" w:rsidRPr="00ED0F64" w:rsidRDefault="00ED0F64" w:rsidP="006D004C">
      <w:pPr>
        <w:tabs>
          <w:tab w:val="left" w:pos="564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від</w:t>
      </w:r>
      <w:r w:rsidR="009C66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06.05.</w:t>
      </w:r>
      <w:r w:rsidR="006D004C">
        <w:rPr>
          <w:rFonts w:ascii="Times New Roman" w:eastAsia="Calibri" w:hAnsi="Times New Roman" w:cs="Times New Roman"/>
          <w:sz w:val="28"/>
          <w:szCs w:val="28"/>
          <w:lang w:val="uk-UA"/>
        </w:rPr>
        <w:t>2021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>р. №</w:t>
      </w:r>
      <w:r w:rsidR="006D00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C6646">
        <w:rPr>
          <w:rFonts w:ascii="Times New Roman" w:eastAsia="Calibri" w:hAnsi="Times New Roman" w:cs="Times New Roman"/>
          <w:sz w:val="28"/>
          <w:szCs w:val="28"/>
          <w:lang w:val="uk-UA"/>
        </w:rPr>
        <w:t>203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ED0F64" w:rsidRPr="00ED0F64" w:rsidRDefault="00ED0F64" w:rsidP="00ED0F64">
      <w:pPr>
        <w:tabs>
          <w:tab w:val="left" w:pos="56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D0F64" w:rsidRPr="00ED0F64" w:rsidRDefault="00ED0F64" w:rsidP="006D004C">
      <w:pPr>
        <w:tabs>
          <w:tab w:val="left" w:pos="2745"/>
        </w:tabs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>С К Л А Д</w:t>
      </w:r>
    </w:p>
    <w:p w:rsidR="00ED0F64" w:rsidRDefault="00840D2C" w:rsidP="00840D2C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координаційної ради</w:t>
      </w:r>
      <w:r w:rsidR="0009784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</w:t>
      </w:r>
      <w:r w:rsidRPr="00840D2C">
        <w:rPr>
          <w:rFonts w:ascii="Times New Roman" w:eastAsia="Calibri" w:hAnsi="Times New Roman" w:cs="Times New Roman"/>
          <w:sz w:val="28"/>
          <w:szCs w:val="28"/>
          <w:lang w:val="uk-UA"/>
        </w:rPr>
        <w:t>питань запобігання та протидії домаш</w:t>
      </w:r>
      <w:r w:rsidR="0009784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ньому насильству та насильству </w:t>
      </w:r>
      <w:r w:rsidRPr="00840D2C">
        <w:rPr>
          <w:rFonts w:ascii="Times New Roman" w:eastAsia="Calibri" w:hAnsi="Times New Roman" w:cs="Times New Roman"/>
          <w:sz w:val="28"/>
          <w:szCs w:val="28"/>
          <w:lang w:val="uk-UA"/>
        </w:rPr>
        <w:t>за ознакою статі, забезпечення рівних прав і можливостей жінок та чоловіків та протидії торгівлі людьми</w:t>
      </w:r>
    </w:p>
    <w:p w:rsidR="00840D2C" w:rsidRPr="00ED0F64" w:rsidRDefault="00840D2C" w:rsidP="00ED0F6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C4741" w:rsidRDefault="00840D2C" w:rsidP="00ED0F6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КР</w:t>
      </w:r>
      <w:r w:rsidR="009B0674">
        <w:rPr>
          <w:rFonts w:ascii="Times New Roman" w:eastAsia="Calibri" w:hAnsi="Times New Roman" w:cs="Times New Roman"/>
          <w:sz w:val="28"/>
          <w:szCs w:val="28"/>
          <w:lang w:val="uk-UA"/>
        </w:rPr>
        <w:t>ИВОНОГОВ Ігор Олександрович  - с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екретар Новотроїцької</w:t>
      </w:r>
      <w:r w:rsidR="00ED0F64"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селищної </w:t>
      </w:r>
      <w:r w:rsidR="00CC47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</w:t>
      </w:r>
    </w:p>
    <w:p w:rsidR="00ED0F64" w:rsidRPr="00ED0F64" w:rsidRDefault="00CC4741" w:rsidP="00ED0F6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r w:rsidR="00840D2C">
        <w:rPr>
          <w:rFonts w:ascii="Times New Roman" w:eastAsia="Calibri" w:hAnsi="Times New Roman" w:cs="Times New Roman"/>
          <w:sz w:val="28"/>
          <w:szCs w:val="28"/>
          <w:lang w:val="uk-UA"/>
        </w:rPr>
        <w:t>рад</w:t>
      </w:r>
      <w:r w:rsidR="00ED0F64"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>и,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голова К</w:t>
      </w:r>
      <w:r w:rsidR="00840D2C">
        <w:rPr>
          <w:rFonts w:ascii="Times New Roman" w:eastAsia="Calibri" w:hAnsi="Times New Roman" w:cs="Times New Roman"/>
          <w:sz w:val="28"/>
          <w:szCs w:val="28"/>
          <w:lang w:val="uk-UA"/>
        </w:rPr>
        <w:t>оординаційної ради</w:t>
      </w:r>
    </w:p>
    <w:p w:rsidR="00ED0F64" w:rsidRPr="00ED0F64" w:rsidRDefault="00ED0F64" w:rsidP="00ED0F6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F64">
        <w:rPr>
          <w:rFonts w:ascii="Times New Roman" w:eastAsia="Calibri" w:hAnsi="Times New Roman" w:cs="Times New Roman"/>
          <w:sz w:val="28"/>
          <w:szCs w:val="28"/>
        </w:rPr>
        <w:t>С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МІРНИХ </w:t>
      </w:r>
      <w:r w:rsidR="006D004C">
        <w:rPr>
          <w:rFonts w:ascii="Times New Roman" w:eastAsia="Calibri" w:hAnsi="Times New Roman" w:cs="Times New Roman"/>
          <w:sz w:val="28"/>
          <w:szCs w:val="28"/>
        </w:rPr>
        <w:t xml:space="preserve">Олег </w:t>
      </w:r>
      <w:r w:rsidR="00E633B9">
        <w:rPr>
          <w:rFonts w:ascii="Times New Roman" w:eastAsia="Calibri" w:hAnsi="Times New Roman" w:cs="Times New Roman"/>
          <w:sz w:val="28"/>
          <w:szCs w:val="28"/>
        </w:rPr>
        <w:t xml:space="preserve">Анатолійович        -  </w:t>
      </w:r>
      <w:r w:rsidR="00CC47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</w:t>
      </w:r>
      <w:r w:rsidRPr="00ED0F64">
        <w:rPr>
          <w:rFonts w:ascii="Times New Roman" w:eastAsia="Calibri" w:hAnsi="Times New Roman" w:cs="Times New Roman"/>
          <w:sz w:val="28"/>
          <w:szCs w:val="28"/>
        </w:rPr>
        <w:t xml:space="preserve">начальник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ED0F64">
        <w:rPr>
          <w:rFonts w:ascii="Times New Roman" w:eastAsia="Calibri" w:hAnsi="Times New Roman" w:cs="Times New Roman"/>
          <w:sz w:val="28"/>
          <w:szCs w:val="28"/>
        </w:rPr>
        <w:t xml:space="preserve">правління гуманітарної </w:t>
      </w:r>
    </w:p>
    <w:p w:rsidR="00CC4741" w:rsidRPr="006D004C" w:rsidRDefault="00ED0F64" w:rsidP="00ED0F6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r w:rsidRPr="00ED0F64">
        <w:rPr>
          <w:rFonts w:ascii="Times New Roman" w:eastAsia="Calibri" w:hAnsi="Times New Roman" w:cs="Times New Roman"/>
          <w:sz w:val="28"/>
          <w:szCs w:val="28"/>
        </w:rPr>
        <w:t>політики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CC4741">
        <w:rPr>
          <w:rFonts w:ascii="Times New Roman" w:eastAsia="Calibri" w:hAnsi="Times New Roman" w:cs="Times New Roman"/>
          <w:sz w:val="28"/>
          <w:szCs w:val="28"/>
        </w:rPr>
        <w:t xml:space="preserve">заступник голови </w:t>
      </w:r>
    </w:p>
    <w:p w:rsidR="00ED0F64" w:rsidRPr="00CC4741" w:rsidRDefault="00CC4741" w:rsidP="00ED0F6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К</w:t>
      </w:r>
      <w:r w:rsidR="00840D2C">
        <w:rPr>
          <w:rFonts w:ascii="Times New Roman" w:eastAsia="Calibri" w:hAnsi="Times New Roman" w:cs="Times New Roman"/>
          <w:sz w:val="28"/>
          <w:szCs w:val="28"/>
        </w:rPr>
        <w:t>оординаційн</w:t>
      </w:r>
      <w:r w:rsidR="00ED0F64" w:rsidRPr="00ED0F64">
        <w:rPr>
          <w:rFonts w:ascii="Times New Roman" w:eastAsia="Calibri" w:hAnsi="Times New Roman" w:cs="Times New Roman"/>
          <w:sz w:val="28"/>
          <w:szCs w:val="28"/>
        </w:rPr>
        <w:t>ої ради</w:t>
      </w:r>
    </w:p>
    <w:p w:rsidR="00ED0F64" w:rsidRPr="00ED0F64" w:rsidRDefault="00840D2C" w:rsidP="00ED0F6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ЗАХАРОВА Тетяна Григорівна      </w:t>
      </w:r>
      <w:r w:rsidR="00ED0F64" w:rsidRPr="00ED0F6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D0F64"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="00CC47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="00ED0F64" w:rsidRPr="00ED0F64">
        <w:rPr>
          <w:rFonts w:ascii="Times New Roman" w:eastAsia="Calibri" w:hAnsi="Times New Roman" w:cs="Times New Roman"/>
          <w:sz w:val="28"/>
          <w:szCs w:val="28"/>
        </w:rPr>
        <w:t xml:space="preserve">провідний </w:t>
      </w:r>
      <w:r w:rsidR="00ED0F64"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спеціаліст </w:t>
      </w:r>
      <w:r w:rsidR="00ED0F64" w:rsidRPr="00ED0F64">
        <w:rPr>
          <w:rFonts w:ascii="Times New Roman" w:eastAsia="Calibri" w:hAnsi="Times New Roman" w:cs="Times New Roman"/>
          <w:sz w:val="28"/>
          <w:szCs w:val="28"/>
        </w:rPr>
        <w:t xml:space="preserve"> відділу </w:t>
      </w:r>
      <w:r w:rsidR="00ED0F64"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</w:t>
      </w:r>
    </w:p>
    <w:p w:rsidR="00ED0F64" w:rsidRPr="00ED0F64" w:rsidRDefault="00ED0F64" w:rsidP="00ED0F6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соціального  захисту та охорони   </w:t>
      </w:r>
    </w:p>
    <w:p w:rsidR="00ED0F64" w:rsidRPr="00ED0F64" w:rsidRDefault="00ED0F64" w:rsidP="00ED0F64">
      <w:pPr>
        <w:tabs>
          <w:tab w:val="left" w:pos="630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здоров’я</w:t>
      </w:r>
      <w:r w:rsidRPr="00ED0F64">
        <w:rPr>
          <w:rFonts w:ascii="Calibri" w:eastAsia="Calibri" w:hAnsi="Calibri" w:cs="Times New Roman"/>
          <w:lang w:val="uk-UA"/>
        </w:rPr>
        <w:t xml:space="preserve">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Управління гуманітарної   </w:t>
      </w:r>
    </w:p>
    <w:p w:rsidR="00ED0F64" w:rsidRPr="00ED0F64" w:rsidRDefault="00ED0F64" w:rsidP="00ED0F6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політики  Новотроїцької селищної               </w:t>
      </w:r>
    </w:p>
    <w:p w:rsidR="001E110B" w:rsidRDefault="00ED0F64" w:rsidP="00ED0F6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ради, секретар </w:t>
      </w:r>
      <w:r w:rsidR="00CC4741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840D2C">
        <w:rPr>
          <w:rFonts w:ascii="Times New Roman" w:eastAsia="Calibri" w:hAnsi="Times New Roman" w:cs="Times New Roman"/>
          <w:sz w:val="28"/>
          <w:szCs w:val="28"/>
          <w:lang w:val="uk-UA"/>
        </w:rPr>
        <w:t>оординаційн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ої </w:t>
      </w:r>
    </w:p>
    <w:p w:rsidR="00ED0F64" w:rsidRPr="00ED0F64" w:rsidRDefault="001E110B" w:rsidP="00ED0F6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r w:rsidR="00ED0F64"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>ради</w:t>
      </w:r>
    </w:p>
    <w:p w:rsidR="00ED0F64" w:rsidRPr="00ED0F64" w:rsidRDefault="00ED0F64" w:rsidP="00ED0F6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D0F64" w:rsidRPr="00ED0F64" w:rsidRDefault="00097840" w:rsidP="00ED0F6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Члени </w:t>
      </w:r>
      <w:r w:rsidR="001E110B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840D2C">
        <w:rPr>
          <w:rFonts w:ascii="Times New Roman" w:eastAsia="Calibri" w:hAnsi="Times New Roman" w:cs="Times New Roman"/>
          <w:sz w:val="28"/>
          <w:szCs w:val="28"/>
          <w:lang w:val="uk-UA"/>
        </w:rPr>
        <w:t>оординаційн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ої</w:t>
      </w:r>
      <w:r w:rsidR="00ED0F64"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ради :</w:t>
      </w:r>
    </w:p>
    <w:p w:rsidR="00ED0F64" w:rsidRPr="00ED0F64" w:rsidRDefault="00ED0F64" w:rsidP="00ED0F6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E110B" w:rsidRDefault="00ED0F64" w:rsidP="00ED0F64">
      <w:pPr>
        <w:tabs>
          <w:tab w:val="left" w:pos="421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>БАЛАН Анжеліка Миколаївна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09784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начальник відділу соціального </w:t>
      </w:r>
    </w:p>
    <w:p w:rsidR="001E110B" w:rsidRDefault="001E110B" w:rsidP="00ED0F64">
      <w:pPr>
        <w:tabs>
          <w:tab w:val="left" w:pos="421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</w:t>
      </w:r>
      <w:r w:rsidR="00D807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</w:t>
      </w:r>
      <w:r w:rsidR="00ED0F64"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захисту та охорони здоров’я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</w:t>
      </w:r>
    </w:p>
    <w:p w:rsidR="001E110B" w:rsidRDefault="001E110B" w:rsidP="00ED0F64">
      <w:pPr>
        <w:tabs>
          <w:tab w:val="left" w:pos="421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</w:t>
      </w:r>
      <w:r w:rsidR="00D807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</w:t>
      </w:r>
      <w:r w:rsidR="00ED0F64"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Управління гуманітарної політики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ED0F64" w:rsidRDefault="001E110B" w:rsidP="00ED0F64">
      <w:pPr>
        <w:tabs>
          <w:tab w:val="left" w:pos="421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</w:t>
      </w:r>
      <w:r w:rsidR="00D807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</w:t>
      </w:r>
      <w:r w:rsidR="00ED0F64"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>Новотроїцької  селищної ради</w:t>
      </w:r>
    </w:p>
    <w:p w:rsidR="00B0594F" w:rsidRPr="00ED0F64" w:rsidRDefault="00B0594F" w:rsidP="00B0594F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ВАСИЛЮК  Федір  Іванович          -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заступник начальника відділу </w:t>
      </w:r>
    </w:p>
    <w:p w:rsidR="00B0594F" w:rsidRPr="00ED0F64" w:rsidRDefault="00B0594F" w:rsidP="00B0594F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«Новотроїцького бюро безоплатної </w:t>
      </w:r>
    </w:p>
    <w:p w:rsidR="00B0594F" w:rsidRPr="00ED0F64" w:rsidRDefault="00B0594F" w:rsidP="00B0594F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правової допомоги» Каховського    </w:t>
      </w:r>
    </w:p>
    <w:p w:rsidR="00B0594F" w:rsidRDefault="00B0594F" w:rsidP="00B0594F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місцевого центру з надання </w:t>
      </w:r>
    </w:p>
    <w:p w:rsidR="00B0594F" w:rsidRDefault="00B0594F" w:rsidP="00B0594F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безоплатної  вторинної правової  </w:t>
      </w:r>
    </w:p>
    <w:p w:rsidR="00B0594F" w:rsidRDefault="00B0594F" w:rsidP="00B0594F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>допомоги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(за згодою)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B0594F" w:rsidRDefault="00B0594F" w:rsidP="00B0594F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ЗАДОРОЖНЯ Альона Юріївна     -     психолог  ІІ категорії відділу</w:t>
      </w:r>
    </w:p>
    <w:p w:rsidR="00B0594F" w:rsidRDefault="00B0594F" w:rsidP="00B0594F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соціальної роботи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комунального </w:t>
      </w:r>
    </w:p>
    <w:p w:rsidR="00B0594F" w:rsidRDefault="00B0594F" w:rsidP="00B0594F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закладу «Центр соціальних служб </w:t>
      </w:r>
    </w:p>
    <w:p w:rsidR="00B0594F" w:rsidRPr="00ED0F64" w:rsidRDefault="00B0594F" w:rsidP="00B0594F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>Новотроїцької   селищної ради»</w:t>
      </w:r>
    </w:p>
    <w:p w:rsidR="00B0594F" w:rsidRDefault="00B0594F" w:rsidP="00ED0F64">
      <w:pPr>
        <w:tabs>
          <w:tab w:val="left" w:pos="421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97840" w:rsidRDefault="00097840" w:rsidP="00ED0F64">
      <w:pPr>
        <w:tabs>
          <w:tab w:val="left" w:pos="421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80AFD" w:rsidRDefault="00480AFD" w:rsidP="00ED0F64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НАУМОВИЧ Ірина Василівна</w:t>
      </w:r>
      <w:r w:rsidR="00E633B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</w:t>
      </w:r>
      <w:r w:rsidR="00D807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сектору реагування</w:t>
      </w:r>
    </w:p>
    <w:p w:rsidR="00480AFD" w:rsidRDefault="00480AFD" w:rsidP="00ED0F64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патрульної поліції</w:t>
      </w:r>
      <w:r w:rsidR="00ED0F64"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відділення поліції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ED0F64" w:rsidRPr="00ED0F64" w:rsidRDefault="00480AFD" w:rsidP="00210AC7">
      <w:pPr>
        <w:tabs>
          <w:tab w:val="center" w:pos="4677"/>
        </w:tabs>
        <w:spacing w:after="0" w:line="276" w:lineRule="auto"/>
        <w:ind w:right="-14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r w:rsidR="00ED0F64"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Геніческого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районного </w:t>
      </w:r>
      <w:r w:rsidR="00ED0F64"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відділу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поліції</w:t>
      </w:r>
    </w:p>
    <w:p w:rsidR="00ED0F64" w:rsidRPr="00ED0F64" w:rsidRDefault="00ED0F64" w:rsidP="00ED0F64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</w:t>
      </w:r>
      <w:r w:rsidR="00210AC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Головного управління національної </w:t>
      </w:r>
    </w:p>
    <w:p w:rsidR="00ED0F64" w:rsidRDefault="00ED0F64" w:rsidP="00ED0F64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r w:rsidR="00210AC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поліції в Херсонській області</w:t>
      </w:r>
    </w:p>
    <w:p w:rsidR="00AB75F5" w:rsidRDefault="00AB75F5" w:rsidP="00AB75F5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>ПЕНЖАНІН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 Марина  Валеріївна -    начальник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відділу контролю  якості</w:t>
      </w:r>
    </w:p>
    <w:p w:rsidR="00AB75F5" w:rsidRDefault="00AB75F5" w:rsidP="00AB75F5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сервісу  КНП «ЦЕНТР </w:t>
      </w:r>
    </w:p>
    <w:p w:rsidR="00AB75F5" w:rsidRDefault="00AB75F5" w:rsidP="00AB75F5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ПЕРВИННОЇ МЕДИЧНОЇ</w:t>
      </w:r>
    </w:p>
    <w:p w:rsidR="00AB75F5" w:rsidRDefault="00AB75F5" w:rsidP="00ED0F64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ДОПОМОГИ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Новотроїцької </w:t>
      </w:r>
    </w:p>
    <w:p w:rsidR="00AB75F5" w:rsidRDefault="00AB75F5" w:rsidP="00ED0F64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с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>елищної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ради </w:t>
      </w:r>
    </w:p>
    <w:p w:rsidR="00B0594F" w:rsidRDefault="00B0594F" w:rsidP="00ED0F64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РЕЗНІЧЕНКО Олена Анатоліївна -     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>представник служби в справах дітей</w:t>
      </w:r>
    </w:p>
    <w:p w:rsidR="00B0594F" w:rsidRDefault="00B0594F" w:rsidP="00ED0F64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Генічеської районної державної</w:t>
      </w:r>
    </w:p>
    <w:p w:rsidR="00B0594F" w:rsidRPr="00ED0F64" w:rsidRDefault="00B0594F" w:rsidP="00ED0F64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адміністрації</w:t>
      </w:r>
    </w:p>
    <w:p w:rsidR="00ED0F64" w:rsidRPr="00ED0F64" w:rsidRDefault="00840D2C" w:rsidP="00ED0F64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ТРИГУБКА Світлана Миколаївна    </w:t>
      </w:r>
      <w:r w:rsidR="00ED0F64"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  провідний  спеціаліст  відділу                         </w:t>
      </w:r>
    </w:p>
    <w:p w:rsidR="00ED0F64" w:rsidRPr="00ED0F64" w:rsidRDefault="00ED0F64" w:rsidP="00ED0F64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r w:rsidR="00186C0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соціального  захисту та охорони                     </w:t>
      </w:r>
    </w:p>
    <w:p w:rsidR="00ED0F64" w:rsidRPr="00ED0F64" w:rsidRDefault="00ED0F64" w:rsidP="00ED0F64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r w:rsidR="00186C0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здоров’я Управління гуманітарної   </w:t>
      </w:r>
    </w:p>
    <w:p w:rsidR="00186C06" w:rsidRDefault="00ED0F64" w:rsidP="00ED0F64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</w:t>
      </w:r>
      <w:r w:rsidR="00E633B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</w:t>
      </w:r>
      <w:r w:rsidR="00186C0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політики Новотроїцької селищної </w:t>
      </w:r>
    </w:p>
    <w:p w:rsidR="00186C06" w:rsidRPr="00ED0F64" w:rsidRDefault="00186C06" w:rsidP="00ED0F64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r w:rsidR="00ED0F64"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>ради</w:t>
      </w:r>
    </w:p>
    <w:p w:rsidR="00ED0F64" w:rsidRDefault="00BE56DE" w:rsidP="00BE56DE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ЧОРНА Алла Сергіївна  -                     прокурор Новотроїцького відділення</w:t>
      </w:r>
    </w:p>
    <w:p w:rsidR="00BE56DE" w:rsidRPr="00ED0F64" w:rsidRDefault="00BE56DE" w:rsidP="00BE56DE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Генічеської окружної прокуратури</w:t>
      </w:r>
    </w:p>
    <w:p w:rsidR="00ED0F64" w:rsidRPr="00ED0F64" w:rsidRDefault="00ED0F64" w:rsidP="00ED0F64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D0F64" w:rsidRPr="00ED0F64" w:rsidRDefault="00ED0F64" w:rsidP="00ED0F6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Староста </w:t>
      </w:r>
      <w:r w:rsidR="00BE56DE">
        <w:rPr>
          <w:rFonts w:ascii="Times New Roman" w:eastAsia="Calibri" w:hAnsi="Times New Roman" w:cs="Times New Roman"/>
          <w:sz w:val="28"/>
          <w:szCs w:val="28"/>
          <w:lang w:val="uk-UA"/>
        </w:rPr>
        <w:t>Новотроїцької селищної ради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відповідного  населеного  пункту</w:t>
      </w:r>
      <w:r w:rsidR="00BE56D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ED0F64" w:rsidRPr="00ED0F64" w:rsidRDefault="00ED0F64" w:rsidP="00ED0F64">
      <w:pPr>
        <w:spacing w:after="0" w:line="276" w:lineRule="auto"/>
        <w:jc w:val="both"/>
        <w:rPr>
          <w:rFonts w:ascii="Calibri" w:eastAsia="Calibri" w:hAnsi="Calibri" w:cs="Times New Roman"/>
          <w:lang w:val="uk-UA"/>
        </w:rPr>
      </w:pPr>
    </w:p>
    <w:p w:rsidR="00ED0F64" w:rsidRPr="00ED0F64" w:rsidRDefault="00ED0F64" w:rsidP="00ED0F64">
      <w:pPr>
        <w:spacing w:after="0" w:line="276" w:lineRule="auto"/>
        <w:jc w:val="both"/>
        <w:rPr>
          <w:rFonts w:ascii="Calibri" w:eastAsia="Calibri" w:hAnsi="Calibri" w:cs="Times New Roman"/>
          <w:lang w:val="uk-UA"/>
        </w:rPr>
      </w:pPr>
    </w:p>
    <w:p w:rsidR="00ED0F64" w:rsidRPr="00ED0F64" w:rsidRDefault="00ED0F64" w:rsidP="00ED0F64">
      <w:pPr>
        <w:spacing w:after="0" w:line="276" w:lineRule="auto"/>
        <w:jc w:val="both"/>
        <w:rPr>
          <w:rFonts w:ascii="Calibri" w:eastAsia="Calibri" w:hAnsi="Calibri" w:cs="Times New Roman"/>
          <w:lang w:val="uk-UA"/>
        </w:rPr>
      </w:pPr>
    </w:p>
    <w:p w:rsidR="00ED0F64" w:rsidRPr="00ED0F64" w:rsidRDefault="00ED0F64" w:rsidP="00ED0F64">
      <w:pPr>
        <w:tabs>
          <w:tab w:val="left" w:pos="517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 справами 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ED0F64" w:rsidRPr="00ED0F64" w:rsidRDefault="00ED0F64" w:rsidP="00ED0F6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>виконавчого комітету</w:t>
      </w:r>
      <w:r w:rsidR="006D004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6D004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6D004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6D004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6D004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6D004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bookmarkStart w:id="0" w:name="_GoBack"/>
      <w:bookmarkEnd w:id="0"/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>Тетяна ЛЕВОШИЧ</w:t>
      </w:r>
      <w:r w:rsidR="006D004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ED0F64" w:rsidRPr="00ED0F64" w:rsidRDefault="00ED0F64" w:rsidP="00ED0F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D0F64" w:rsidRDefault="00ED0F64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17981" w:rsidRDefault="00417981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35280" w:rsidRDefault="00935280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35280" w:rsidRDefault="00935280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35280" w:rsidRDefault="00935280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35280" w:rsidRPr="00AF66ED" w:rsidRDefault="00935280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35280" w:rsidRPr="00AF6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21D" w:rsidRDefault="0014021D" w:rsidP="00434510">
      <w:pPr>
        <w:spacing w:after="0" w:line="240" w:lineRule="auto"/>
      </w:pPr>
      <w:r>
        <w:separator/>
      </w:r>
    </w:p>
  </w:endnote>
  <w:endnote w:type="continuationSeparator" w:id="0">
    <w:p w:rsidR="0014021D" w:rsidRDefault="0014021D" w:rsidP="00434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21D" w:rsidRDefault="0014021D" w:rsidP="00434510">
      <w:pPr>
        <w:spacing w:after="0" w:line="240" w:lineRule="auto"/>
      </w:pPr>
      <w:r>
        <w:separator/>
      </w:r>
    </w:p>
  </w:footnote>
  <w:footnote w:type="continuationSeparator" w:id="0">
    <w:p w:rsidR="0014021D" w:rsidRDefault="0014021D" w:rsidP="004345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A3B"/>
    <w:rsid w:val="0002741F"/>
    <w:rsid w:val="00027A3B"/>
    <w:rsid w:val="00092F3D"/>
    <w:rsid w:val="00097840"/>
    <w:rsid w:val="00097DE0"/>
    <w:rsid w:val="00132B10"/>
    <w:rsid w:val="0014021D"/>
    <w:rsid w:val="0016078B"/>
    <w:rsid w:val="00174D5E"/>
    <w:rsid w:val="00186C06"/>
    <w:rsid w:val="001B1A13"/>
    <w:rsid w:val="001E110B"/>
    <w:rsid w:val="00210AC7"/>
    <w:rsid w:val="00297B26"/>
    <w:rsid w:val="002C024A"/>
    <w:rsid w:val="002F12C5"/>
    <w:rsid w:val="003800CE"/>
    <w:rsid w:val="003945F7"/>
    <w:rsid w:val="00396C67"/>
    <w:rsid w:val="00401783"/>
    <w:rsid w:val="00417981"/>
    <w:rsid w:val="00434510"/>
    <w:rsid w:val="00480AFD"/>
    <w:rsid w:val="00495260"/>
    <w:rsid w:val="00607BA7"/>
    <w:rsid w:val="006C6C16"/>
    <w:rsid w:val="006D004C"/>
    <w:rsid w:val="006F6D01"/>
    <w:rsid w:val="007C6F09"/>
    <w:rsid w:val="00840D2C"/>
    <w:rsid w:val="008A249E"/>
    <w:rsid w:val="008C7AF9"/>
    <w:rsid w:val="00935280"/>
    <w:rsid w:val="009448CF"/>
    <w:rsid w:val="00957B2B"/>
    <w:rsid w:val="00957FB6"/>
    <w:rsid w:val="009B0674"/>
    <w:rsid w:val="009C6646"/>
    <w:rsid w:val="00A920FA"/>
    <w:rsid w:val="00AB75F5"/>
    <w:rsid w:val="00AF66ED"/>
    <w:rsid w:val="00B0594F"/>
    <w:rsid w:val="00B144B8"/>
    <w:rsid w:val="00B222E7"/>
    <w:rsid w:val="00BA5366"/>
    <w:rsid w:val="00BE25A4"/>
    <w:rsid w:val="00BE56DE"/>
    <w:rsid w:val="00C12DDF"/>
    <w:rsid w:val="00C457DA"/>
    <w:rsid w:val="00C76E9C"/>
    <w:rsid w:val="00CB0DAF"/>
    <w:rsid w:val="00CC4741"/>
    <w:rsid w:val="00CD1C28"/>
    <w:rsid w:val="00CE7CF4"/>
    <w:rsid w:val="00D509F4"/>
    <w:rsid w:val="00D673E7"/>
    <w:rsid w:val="00D8076D"/>
    <w:rsid w:val="00E633B9"/>
    <w:rsid w:val="00EC060F"/>
    <w:rsid w:val="00ED0F64"/>
    <w:rsid w:val="00FB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35FD7E-D5C8-43E9-BB33-82A72B04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4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34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4510"/>
  </w:style>
  <w:style w:type="paragraph" w:styleId="a6">
    <w:name w:val="footer"/>
    <w:basedOn w:val="a"/>
    <w:link w:val="a7"/>
    <w:uiPriority w:val="99"/>
    <w:unhideWhenUsed/>
    <w:rsid w:val="00434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4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5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1717</TotalTime>
  <Pages>6</Pages>
  <Words>1847</Words>
  <Characters>10532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51</cp:revision>
  <cp:lastPrinted>2021-04-15T11:52:00Z</cp:lastPrinted>
  <dcterms:created xsi:type="dcterms:W3CDTF">2021-04-07T06:34:00Z</dcterms:created>
  <dcterms:modified xsi:type="dcterms:W3CDTF">2021-05-10T11:53:00Z</dcterms:modified>
</cp:coreProperties>
</file>