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975" w:rsidRPr="00CF4975" w:rsidRDefault="00CF4975" w:rsidP="0010744A">
      <w:pPr>
        <w:pStyle w:val="2"/>
        <w:rPr>
          <w:rFonts w:ascii="Times New Roman" w:eastAsia="Times New Roman" w:hAnsi="Times New Roman" w:cs="Times New Roman"/>
          <w:lang w:val="uk-UA" w:eastAsia="ru-RU"/>
        </w:rPr>
      </w:pPr>
      <w:r w:rsidRPr="00CF4975">
        <w:rPr>
          <w:rFonts w:ascii="Cambria" w:eastAsia="Times New Roman" w:hAnsi="Cambria" w:cs="Times New Roman"/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4CBB7477" wp14:editId="4E6FD2FE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975" w:rsidRPr="00CF4975" w:rsidRDefault="00CF4975" w:rsidP="00CF49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0744A" w:rsidRDefault="0010744A" w:rsidP="0010744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CF4975" w:rsidRPr="00CF4975" w:rsidRDefault="00CF4975" w:rsidP="0010744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CF4975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F4975" w:rsidRPr="00CF4975" w:rsidRDefault="00CF4975" w:rsidP="00CF497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CF497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F4975" w:rsidRPr="00CF4975" w:rsidRDefault="00CF4975" w:rsidP="00CF497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CF497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F4975" w:rsidRPr="00CF4975" w:rsidRDefault="00CF4975" w:rsidP="00CF4975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CF4975" w:rsidRPr="00CF4975" w:rsidRDefault="00CF4975" w:rsidP="00CF4975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CF497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CF4975" w:rsidRPr="00CF4975" w:rsidRDefault="00CF4975" w:rsidP="00CF49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F4975" w:rsidRPr="00233982" w:rsidRDefault="00CF4975" w:rsidP="00CF497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 </w:t>
      </w:r>
      <w:r w:rsidR="00107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06.</w:t>
      </w: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="00406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.2021 р. № </w:t>
      </w:r>
      <w:r w:rsidR="00107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212</w:t>
      </w:r>
    </w:p>
    <w:p w:rsidR="00CF4975" w:rsidRPr="00233982" w:rsidRDefault="00CF4975" w:rsidP="009927A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смт Новотроїцьке</w:t>
      </w:r>
    </w:p>
    <w:p w:rsidR="009927A2" w:rsidRDefault="009927A2" w:rsidP="009927A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406A8E" w:rsidRDefault="00406A8E" w:rsidP="009927A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406A8E" w:rsidRDefault="00406A8E" w:rsidP="00406A8E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проекту селищної 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</w:p>
    <w:p w:rsidR="00406A8E" w:rsidRDefault="00406A8E" w:rsidP="00406A8E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20F06">
        <w:rPr>
          <w:rFonts w:ascii="Times New Roman" w:hAnsi="Times New Roman" w:cs="Times New Roman"/>
          <w:sz w:val="28"/>
          <w:szCs w:val="28"/>
        </w:rPr>
        <w:t>"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>Розвиток людського капіталу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06A8E" w:rsidRDefault="00406A8E" w:rsidP="00406A8E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</w:t>
      </w:r>
      <w:r w:rsidR="00B64E80">
        <w:rPr>
          <w:rFonts w:ascii="Times New Roman" w:hAnsi="Times New Roman" w:cs="Times New Roman"/>
          <w:sz w:val="28"/>
          <w:szCs w:val="28"/>
          <w:lang w:val="uk-UA"/>
        </w:rPr>
        <w:t xml:space="preserve">селищної </w:t>
      </w:r>
      <w:r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06A8E" w:rsidRDefault="00406A8E" w:rsidP="00406A8E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Генічеського району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 xml:space="preserve"> Херсонської області</w:t>
      </w:r>
      <w:r w:rsidRPr="00CE24E7">
        <w:rPr>
          <w:rFonts w:ascii="Times New Roman" w:hAnsi="Times New Roman" w:cs="Times New Roman"/>
          <w:sz w:val="28"/>
          <w:szCs w:val="28"/>
          <w:lang w:val="uk-UA"/>
        </w:rPr>
        <w:t>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06A8E" w:rsidRDefault="00406A8E" w:rsidP="00406A8E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2021 – 2024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06A8E" w:rsidRDefault="00406A8E" w:rsidP="00406A8E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06A8E" w:rsidRDefault="00406A8E" w:rsidP="00406A8E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06A8E" w:rsidRPr="00CF4975" w:rsidRDefault="00406A8E" w:rsidP="00406A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Керуючись п.1 частини другої статті 52, статтею 59 Закону України «Про місцеве самоврядування в Україні»,</w:t>
      </w:r>
      <w:r w:rsidRPr="00233982">
        <w:rPr>
          <w:rFonts w:ascii="ProbaPro" w:hAnsi="ProbaPro"/>
          <w:color w:val="000000" w:themeColor="text1"/>
          <w:sz w:val="27"/>
          <w:szCs w:val="27"/>
          <w:shd w:val="clear" w:color="auto" w:fill="FFFFFF"/>
          <w:lang w:val="uk-UA"/>
        </w:rPr>
        <w:t xml:space="preserve"> </w:t>
      </w:r>
      <w:r>
        <w:rPr>
          <w:rFonts w:ascii="ProbaPro" w:hAnsi="ProbaPro"/>
          <w:color w:val="000000" w:themeColor="text1"/>
          <w:sz w:val="27"/>
          <w:szCs w:val="27"/>
          <w:shd w:val="clear" w:color="auto" w:fill="FFFFFF"/>
          <w:lang w:val="uk-UA"/>
        </w:rPr>
        <w:t>з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 xml:space="preserve"> метою підтримки та створення необхідних умов для розвитку,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накопичення людського капіталу</w:t>
      </w:r>
      <w:r w:rsidRPr="00D90011">
        <w:rPr>
          <w:rFonts w:ascii="Times New Roman" w:hAnsi="Times New Roman" w:cs="Times New Roman"/>
          <w:sz w:val="28"/>
          <w:szCs w:val="28"/>
          <w:lang w:val="uk-UA"/>
        </w:rPr>
        <w:t xml:space="preserve"> та забезпечення потреб регіонального ринку праці у фахівцях з гостродефіцитни</w:t>
      </w:r>
      <w:r>
        <w:rPr>
          <w:rFonts w:ascii="Times New Roman" w:hAnsi="Times New Roman" w:cs="Times New Roman"/>
          <w:sz w:val="28"/>
          <w:szCs w:val="28"/>
          <w:lang w:val="uk-UA"/>
        </w:rPr>
        <w:t>х спеціальностей, у зв’язку з утворенням Новотроїцької територіальної громади Генічеського району Херсонської області</w:t>
      </w:r>
      <w:r w:rsidRPr="00233982">
        <w:rPr>
          <w:rFonts w:ascii="ProbaPro" w:hAnsi="ProbaPro"/>
          <w:color w:val="000000" w:themeColor="text1"/>
          <w:sz w:val="27"/>
          <w:szCs w:val="27"/>
          <w:shd w:val="clear" w:color="auto" w:fill="FFFFFF"/>
          <w:lang w:val="uk-UA"/>
        </w:rPr>
        <w:t xml:space="preserve">, </w:t>
      </w:r>
      <w:r w:rsidRPr="002339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виконавчий комітет селищної ради</w:t>
      </w:r>
    </w:p>
    <w:p w:rsidR="00406A8E" w:rsidRDefault="00406A8E" w:rsidP="00406A8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06A8E" w:rsidRPr="00CF4975" w:rsidRDefault="00406A8E" w:rsidP="00406A8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И Р І Ш И </w:t>
      </w:r>
      <w:r w:rsidRPr="00406A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406A8E" w:rsidRPr="00406A8E" w:rsidRDefault="00406A8E" w:rsidP="00406A8E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right="-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06A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Схвалити </w:t>
      </w:r>
      <w:proofErr w:type="spellStart"/>
      <w:r w:rsidRPr="00406A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</w:t>
      </w:r>
      <w:proofErr w:type="spellEnd"/>
      <w:r w:rsidRPr="00406A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селищної програми «Розвиток людського капіталу Новотроїцької </w:t>
      </w:r>
      <w:r w:rsidR="00B64E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селищної </w:t>
      </w:r>
      <w:r w:rsidRPr="00406A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територіальної громади Генічеського району Херсонської області» на 2021–2024 роки</w:t>
      </w:r>
      <w:r w:rsidRPr="00406A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додається. </w:t>
      </w:r>
    </w:p>
    <w:p w:rsidR="00406A8E" w:rsidRPr="00CF4975" w:rsidRDefault="00406A8E" w:rsidP="00406A8E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right="-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Дане рішення винести на затвердження чергової сесії селищної ради.</w:t>
      </w:r>
    </w:p>
    <w:p w:rsidR="00406A8E" w:rsidRPr="00CF4975" w:rsidRDefault="00406A8E" w:rsidP="00406A8E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right="-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</w:t>
      </w:r>
      <w:r w:rsidRPr="00CF49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нтроль</w:t>
      </w:r>
      <w:r w:rsidRP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викона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нням даного рішення покласти на Управління гуманітарної політики Новотроїцької селищної ради.</w:t>
      </w:r>
    </w:p>
    <w:p w:rsidR="00406A8E" w:rsidRDefault="00406A8E" w:rsidP="00406A8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06A8E" w:rsidRDefault="0010744A" w:rsidP="001074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селищного голови з питань</w:t>
      </w:r>
    </w:p>
    <w:p w:rsidR="0010744A" w:rsidRPr="00CF4975" w:rsidRDefault="0010744A" w:rsidP="001074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 виконавчих органів ради                                 Світлана ХЛУПЛЯНЕЦЬ</w:t>
      </w:r>
    </w:p>
    <w:p w:rsidR="00406A8E" w:rsidRDefault="00406A8E" w:rsidP="00406A8E">
      <w:pPr>
        <w:tabs>
          <w:tab w:val="left" w:pos="45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F4975" w:rsidRP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Додаток </w:t>
      </w:r>
    </w:p>
    <w:p w:rsidR="00CF4975" w:rsidRP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рішення виконавчого</w:t>
      </w:r>
    </w:p>
    <w:p w:rsidR="00CF4975" w:rsidRPr="00CF4975" w:rsidRDefault="00CF4975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F49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комітету селищної ради</w:t>
      </w:r>
    </w:p>
    <w:p w:rsidR="00CF4975" w:rsidRPr="00CF4975" w:rsidRDefault="00406A8E" w:rsidP="00CF4975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від </w:t>
      </w:r>
      <w:r w:rsidR="0010744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06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.05</w:t>
      </w:r>
      <w:r w:rsidR="00CF4975" w:rsidRPr="00CF49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.2021 р. № </w:t>
      </w:r>
      <w:r w:rsidR="0010744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212</w:t>
      </w:r>
    </w:p>
    <w:p w:rsidR="00CF4975" w:rsidRPr="00CF4975" w:rsidRDefault="00CF4975" w:rsidP="00CF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F4975" w:rsidRDefault="00CF4975" w:rsidP="00CF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</w:p>
    <w:p w:rsidR="00CF4975" w:rsidRDefault="00CF4975" w:rsidP="00CF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</w:p>
    <w:p w:rsidR="00CF4975" w:rsidRPr="00CF4975" w:rsidRDefault="00CF4975" w:rsidP="00CF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</w:p>
    <w:p w:rsidR="00CF4975" w:rsidRPr="00CF4975" w:rsidRDefault="00CF4975" w:rsidP="00CF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</w:p>
    <w:p w:rsidR="00406A8E" w:rsidRPr="00C77975" w:rsidRDefault="00406A8E" w:rsidP="00406A8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32"/>
          <w:lang w:val="uk-UA"/>
        </w:rPr>
      </w:pPr>
      <w:r w:rsidRPr="00C77975">
        <w:rPr>
          <w:rFonts w:ascii="Times New Roman" w:hAnsi="Times New Roman" w:cs="Times New Roman"/>
          <w:b/>
          <w:color w:val="000000" w:themeColor="text1"/>
          <w:sz w:val="48"/>
          <w:szCs w:val="32"/>
          <w:lang w:val="uk-UA"/>
        </w:rPr>
        <w:t>СЕЛИЩНА</w:t>
      </w:r>
      <w:r w:rsidRPr="00C77975">
        <w:rPr>
          <w:rFonts w:ascii="Times New Roman" w:eastAsia="Times New Roman" w:hAnsi="Times New Roman" w:cs="Times New Roman"/>
          <w:b/>
          <w:color w:val="000000" w:themeColor="text1"/>
          <w:sz w:val="48"/>
          <w:szCs w:val="32"/>
          <w:lang w:val="uk-UA"/>
        </w:rPr>
        <w:t xml:space="preserve"> ПРОГРАМА</w:t>
      </w:r>
    </w:p>
    <w:p w:rsidR="00406A8E" w:rsidRPr="00C77975" w:rsidRDefault="00406A8E" w:rsidP="00406A8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48"/>
          <w:szCs w:val="32"/>
          <w:lang w:val="uk-UA"/>
        </w:rPr>
      </w:pPr>
      <w:r w:rsidRPr="00C77975">
        <w:rPr>
          <w:rFonts w:ascii="Times New Roman" w:eastAsia="Times New Roman" w:hAnsi="Times New Roman" w:cs="Times New Roman"/>
          <w:b/>
          <w:color w:val="000000" w:themeColor="text1"/>
          <w:sz w:val="48"/>
          <w:szCs w:val="32"/>
          <w:lang w:val="uk-UA"/>
        </w:rPr>
        <w:t>«Розвиток л</w:t>
      </w:r>
      <w:r w:rsidRPr="00C77975">
        <w:rPr>
          <w:rFonts w:ascii="Times New Roman" w:hAnsi="Times New Roman" w:cs="Times New Roman"/>
          <w:b/>
          <w:color w:val="000000" w:themeColor="text1"/>
          <w:sz w:val="48"/>
          <w:szCs w:val="32"/>
          <w:lang w:val="uk-UA"/>
        </w:rPr>
        <w:t xml:space="preserve">юдського капіталу </w:t>
      </w:r>
    </w:p>
    <w:p w:rsidR="00406A8E" w:rsidRPr="00C77975" w:rsidRDefault="00406A8E" w:rsidP="00406A8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32"/>
          <w:lang w:val="uk-UA"/>
        </w:rPr>
      </w:pPr>
      <w:r w:rsidRPr="00C77975">
        <w:rPr>
          <w:rFonts w:ascii="Times New Roman" w:hAnsi="Times New Roman" w:cs="Times New Roman"/>
          <w:b/>
          <w:color w:val="000000" w:themeColor="text1"/>
          <w:sz w:val="48"/>
          <w:szCs w:val="32"/>
          <w:lang w:val="uk-UA"/>
        </w:rPr>
        <w:t xml:space="preserve">Новотроїцької </w:t>
      </w:r>
      <w:r w:rsidR="00B64E80">
        <w:rPr>
          <w:rFonts w:ascii="Times New Roman" w:hAnsi="Times New Roman" w:cs="Times New Roman"/>
          <w:b/>
          <w:color w:val="000000" w:themeColor="text1"/>
          <w:sz w:val="48"/>
          <w:szCs w:val="32"/>
          <w:lang w:val="uk-UA"/>
        </w:rPr>
        <w:t xml:space="preserve">селищної </w:t>
      </w:r>
      <w:r w:rsidRPr="00C77975">
        <w:rPr>
          <w:rFonts w:ascii="Times New Roman" w:hAnsi="Times New Roman" w:cs="Times New Roman"/>
          <w:b/>
          <w:color w:val="000000" w:themeColor="text1"/>
          <w:sz w:val="48"/>
          <w:szCs w:val="32"/>
          <w:lang w:val="uk-UA"/>
        </w:rPr>
        <w:t xml:space="preserve">територіальної громади Генічеського </w:t>
      </w:r>
      <w:r w:rsidRPr="00C77975">
        <w:rPr>
          <w:rFonts w:ascii="Times New Roman" w:eastAsia="Times New Roman" w:hAnsi="Times New Roman" w:cs="Times New Roman"/>
          <w:b/>
          <w:color w:val="000000" w:themeColor="text1"/>
          <w:sz w:val="48"/>
          <w:szCs w:val="32"/>
          <w:lang w:val="uk-UA"/>
        </w:rPr>
        <w:t>району</w:t>
      </w:r>
      <w:r w:rsidRPr="00C77975">
        <w:rPr>
          <w:rFonts w:ascii="Times New Roman" w:hAnsi="Times New Roman" w:cs="Times New Roman"/>
          <w:b/>
          <w:color w:val="000000" w:themeColor="text1"/>
          <w:sz w:val="48"/>
          <w:szCs w:val="32"/>
          <w:lang w:val="uk-UA"/>
        </w:rPr>
        <w:t xml:space="preserve"> </w:t>
      </w:r>
      <w:r w:rsidRPr="00C77975">
        <w:rPr>
          <w:rFonts w:ascii="Times New Roman" w:eastAsia="Times New Roman" w:hAnsi="Times New Roman" w:cs="Times New Roman"/>
          <w:b/>
          <w:color w:val="000000" w:themeColor="text1"/>
          <w:sz w:val="48"/>
          <w:szCs w:val="32"/>
          <w:lang w:val="uk-UA"/>
        </w:rPr>
        <w:t>Херсонської області»</w:t>
      </w:r>
    </w:p>
    <w:p w:rsidR="00406A8E" w:rsidRPr="00C77975" w:rsidRDefault="00406A8E" w:rsidP="00406A8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32"/>
          <w:lang w:val="uk-UA"/>
        </w:rPr>
      </w:pPr>
      <w:r w:rsidRPr="00C77975">
        <w:rPr>
          <w:rFonts w:ascii="Times New Roman" w:hAnsi="Times New Roman" w:cs="Times New Roman"/>
          <w:b/>
          <w:color w:val="000000" w:themeColor="text1"/>
          <w:sz w:val="48"/>
          <w:szCs w:val="32"/>
          <w:lang w:val="uk-UA"/>
        </w:rPr>
        <w:t>на 2021 – 2024</w:t>
      </w:r>
      <w:r w:rsidRPr="00C77975">
        <w:rPr>
          <w:rFonts w:ascii="Times New Roman" w:eastAsia="Times New Roman" w:hAnsi="Times New Roman" w:cs="Times New Roman"/>
          <w:b/>
          <w:color w:val="000000" w:themeColor="text1"/>
          <w:sz w:val="48"/>
          <w:szCs w:val="32"/>
          <w:lang w:val="uk-UA"/>
        </w:rPr>
        <w:t xml:space="preserve"> роки</w:t>
      </w:r>
    </w:p>
    <w:p w:rsidR="0072409B" w:rsidRPr="00CF4975" w:rsidRDefault="00CF4975" w:rsidP="00406A8E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CF4975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(ПРОЄКТ)</w:t>
      </w:r>
    </w:p>
    <w:p w:rsidR="0072409B" w:rsidRPr="0072409B" w:rsidRDefault="0072409B" w:rsidP="0072409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sectPr w:rsidR="0072409B" w:rsidRPr="0072409B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20"/>
        </w:sectPr>
      </w:pPr>
    </w:p>
    <w:p w:rsidR="0072409B" w:rsidRPr="0072409B" w:rsidRDefault="0072409B" w:rsidP="0072409B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lastRenderedPageBreak/>
        <w:t>Додаток № 1</w:t>
      </w:r>
    </w:p>
    <w:p w:rsidR="0072409B" w:rsidRPr="0072409B" w:rsidRDefault="005D55EF" w:rsidP="0072409B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до П</w:t>
      </w:r>
      <w:r w:rsidR="0072409B"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рограми</w:t>
      </w:r>
    </w:p>
    <w:p w:rsidR="0072409B" w:rsidRPr="0072409B" w:rsidRDefault="0072409B" w:rsidP="007240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724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ПАСПОРТ</w:t>
      </w:r>
    </w:p>
    <w:p w:rsidR="00406A8E" w:rsidRPr="00C77975" w:rsidRDefault="00406A8E" w:rsidP="005A1284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C77975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селищної програми «Розвиток людського капіталу Новотроїцької </w:t>
      </w:r>
      <w:r w:rsidR="00B64E80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селищної </w:t>
      </w:r>
      <w:r w:rsidRPr="00C77975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територіальної  громади Генічеського району Херсонської області» </w:t>
      </w:r>
    </w:p>
    <w:p w:rsidR="00406A8E" w:rsidRPr="00C77975" w:rsidRDefault="00406A8E" w:rsidP="00406A8E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C77975">
        <w:rPr>
          <w:rFonts w:ascii="Times New Roman" w:hAnsi="Times New Roman" w:cs="Times New Roman"/>
          <w:color w:val="000000" w:themeColor="text1"/>
          <w:sz w:val="28"/>
          <w:lang w:val="uk-UA"/>
        </w:rPr>
        <w:t>на 2021-2024 роки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35"/>
        <w:gridCol w:w="1417"/>
        <w:gridCol w:w="1418"/>
        <w:gridCol w:w="1417"/>
        <w:gridCol w:w="1418"/>
        <w:gridCol w:w="850"/>
      </w:tblGrid>
      <w:tr w:rsidR="00D949D9" w:rsidRPr="00D949D9" w:rsidTr="005A1284">
        <w:trPr>
          <w:trHeight w:val="881"/>
        </w:trPr>
        <w:tc>
          <w:tcPr>
            <w:tcW w:w="426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835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6520" w:type="dxa"/>
            <w:gridSpan w:val="5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Управління гуманітарної політики Новотроїцької селищної ради</w:t>
            </w:r>
          </w:p>
        </w:tc>
      </w:tr>
      <w:tr w:rsidR="00D949D9" w:rsidRPr="0010744A" w:rsidTr="005A1284">
        <w:tc>
          <w:tcPr>
            <w:tcW w:w="426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835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Рішення виконавчого комітету селищної ради про погодження програми</w:t>
            </w:r>
          </w:p>
        </w:tc>
        <w:tc>
          <w:tcPr>
            <w:tcW w:w="6520" w:type="dxa"/>
            <w:gridSpan w:val="5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Рішення виконавчого комітету Новотроїцької селищної ради від __.05.2021 р. № __</w:t>
            </w:r>
          </w:p>
        </w:tc>
      </w:tr>
      <w:tr w:rsidR="00D949D9" w:rsidRPr="00D949D9" w:rsidTr="005A1284">
        <w:tc>
          <w:tcPr>
            <w:tcW w:w="426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835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6520" w:type="dxa"/>
            <w:gridSpan w:val="5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Управління гуманітарної політики Новотроїцької селищної ради</w:t>
            </w:r>
          </w:p>
        </w:tc>
      </w:tr>
      <w:tr w:rsidR="00D949D9" w:rsidRPr="0010744A" w:rsidTr="005A1284">
        <w:tc>
          <w:tcPr>
            <w:tcW w:w="426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835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Співрозробники</w:t>
            </w:r>
            <w:proofErr w:type="spellEnd"/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Програми</w:t>
            </w:r>
          </w:p>
        </w:tc>
        <w:tc>
          <w:tcPr>
            <w:tcW w:w="6520" w:type="dxa"/>
            <w:gridSpan w:val="5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КОМУНАЛЬНЕ НЕКОМЕРЦІЙНЕ ПІДПРИЄМСТВО «НОВОТРОЇЦЬКА ЦЕНТРАЛЬНА РАЙОННА ЛІКАРНЯ» Новотроїцької селищної ради Херсонської області, КОМУНАЛЬНЕ НЕКОМЕРЦІЙНЕ ПІДПРИЄМСТВО «ЦЕНТР ПЕРВИННОЇ МЕДИЧНОЇ ДОПОМОГИ»</w:t>
            </w:r>
            <w:r w:rsidRPr="00D949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Новотроїцької селищної ради</w:t>
            </w: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Херсонської області</w:t>
            </w:r>
          </w:p>
        </w:tc>
      </w:tr>
      <w:tr w:rsidR="00D949D9" w:rsidRPr="00D949D9" w:rsidTr="005A1284">
        <w:trPr>
          <w:trHeight w:val="761"/>
        </w:trPr>
        <w:tc>
          <w:tcPr>
            <w:tcW w:w="426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835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6520" w:type="dxa"/>
            <w:gridSpan w:val="5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Управління гуманітарної політики Новотроїцької селищної ради</w:t>
            </w:r>
          </w:p>
        </w:tc>
      </w:tr>
      <w:tr w:rsidR="00D949D9" w:rsidRPr="0010744A" w:rsidTr="005A1284">
        <w:tc>
          <w:tcPr>
            <w:tcW w:w="426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835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6520" w:type="dxa"/>
            <w:gridSpan w:val="5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Управління гуманітарної політики Новотроїцької селищної ради,  Центр з обслуговування </w:t>
            </w: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закладів та установ освіти Новотроїцької селищної ради</w:t>
            </w: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 КНП «ЦЕНТР ПЕРВИННОЇ МЕДИЧНОЇ ДОПОМОГИ» Новотроїцької селищної ради Генічеського району Херсонської області, КНП «НОВОТРОЇЦЬКА ЦЕНТРАЛЬНА РАЙОННА ЛІКАРНЯ» Новотроїцької селищної ради Херсонської області</w:t>
            </w:r>
          </w:p>
        </w:tc>
      </w:tr>
      <w:tr w:rsidR="00D949D9" w:rsidRPr="00D949D9" w:rsidTr="005A1284">
        <w:tc>
          <w:tcPr>
            <w:tcW w:w="426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835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6520" w:type="dxa"/>
            <w:gridSpan w:val="5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2021 -2024 роки</w:t>
            </w:r>
          </w:p>
        </w:tc>
      </w:tr>
      <w:tr w:rsidR="00D949D9" w:rsidRPr="00D949D9" w:rsidTr="005A1284">
        <w:tc>
          <w:tcPr>
            <w:tcW w:w="426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7.1.</w:t>
            </w:r>
          </w:p>
        </w:tc>
        <w:tc>
          <w:tcPr>
            <w:tcW w:w="2835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Етапи виконання Програми</w:t>
            </w:r>
          </w:p>
        </w:tc>
        <w:tc>
          <w:tcPr>
            <w:tcW w:w="6520" w:type="dxa"/>
            <w:gridSpan w:val="5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2021 -2024 роки</w:t>
            </w:r>
          </w:p>
        </w:tc>
      </w:tr>
      <w:tr w:rsidR="00D949D9" w:rsidRPr="00D949D9" w:rsidTr="005A1284">
        <w:tc>
          <w:tcPr>
            <w:tcW w:w="426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2835" w:type="dxa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6520" w:type="dxa"/>
            <w:gridSpan w:val="5"/>
          </w:tcPr>
          <w:p w:rsidR="00D949D9" w:rsidRPr="00D949D9" w:rsidRDefault="00D949D9" w:rsidP="00D94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Бюджет селищної територіальної громади</w:t>
            </w:r>
          </w:p>
        </w:tc>
      </w:tr>
      <w:tr w:rsidR="00D949D9" w:rsidRPr="00D949D9" w:rsidTr="005A1284">
        <w:trPr>
          <w:cantSplit/>
          <w:trHeight w:val="1134"/>
        </w:trPr>
        <w:tc>
          <w:tcPr>
            <w:tcW w:w="426" w:type="dxa"/>
            <w:vMerge w:val="restart"/>
          </w:tcPr>
          <w:p w:rsidR="00D949D9" w:rsidRPr="00D949D9" w:rsidRDefault="00D949D9" w:rsidP="00D949D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9.</w:t>
            </w:r>
          </w:p>
        </w:tc>
        <w:tc>
          <w:tcPr>
            <w:tcW w:w="2835" w:type="dxa"/>
            <w:vMerge w:val="restart"/>
          </w:tcPr>
          <w:p w:rsidR="00D949D9" w:rsidRPr="00D949D9" w:rsidRDefault="00D949D9" w:rsidP="00D949D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Загальний обсяг фінансових ресурсів, необхідних для реалізації Програми, всього,</w:t>
            </w:r>
          </w:p>
        </w:tc>
        <w:tc>
          <w:tcPr>
            <w:tcW w:w="1417" w:type="dxa"/>
            <w:vAlign w:val="center"/>
          </w:tcPr>
          <w:p w:rsidR="00D949D9" w:rsidRPr="00D949D9" w:rsidRDefault="00D949D9" w:rsidP="00D949D9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Всього                      тис. грн</w:t>
            </w:r>
          </w:p>
        </w:tc>
        <w:tc>
          <w:tcPr>
            <w:tcW w:w="1418" w:type="dxa"/>
            <w:vAlign w:val="center"/>
          </w:tcPr>
          <w:p w:rsidR="00D949D9" w:rsidRPr="00D949D9" w:rsidRDefault="00D949D9" w:rsidP="00D949D9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2021 рік</w:t>
            </w:r>
          </w:p>
          <w:p w:rsidR="00D949D9" w:rsidRPr="00D949D9" w:rsidRDefault="00D949D9" w:rsidP="00D949D9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тис. грн</w:t>
            </w:r>
          </w:p>
        </w:tc>
        <w:tc>
          <w:tcPr>
            <w:tcW w:w="1417" w:type="dxa"/>
            <w:vAlign w:val="center"/>
          </w:tcPr>
          <w:p w:rsidR="00D949D9" w:rsidRPr="00D949D9" w:rsidRDefault="00D949D9" w:rsidP="00D949D9">
            <w:pPr>
              <w:spacing w:line="240" w:lineRule="auto"/>
              <w:ind w:left="-250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2022 рік</w:t>
            </w:r>
          </w:p>
          <w:p w:rsidR="00D949D9" w:rsidRPr="00D949D9" w:rsidRDefault="00D949D9" w:rsidP="00D949D9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тис. грн</w:t>
            </w:r>
          </w:p>
        </w:tc>
        <w:tc>
          <w:tcPr>
            <w:tcW w:w="1418" w:type="dxa"/>
            <w:vAlign w:val="center"/>
          </w:tcPr>
          <w:p w:rsidR="00D949D9" w:rsidRPr="00D949D9" w:rsidRDefault="00D949D9" w:rsidP="00D949D9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2023 рік</w:t>
            </w:r>
          </w:p>
          <w:p w:rsidR="00D949D9" w:rsidRPr="00D949D9" w:rsidRDefault="00D949D9" w:rsidP="00D949D9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тис. грн</w:t>
            </w:r>
          </w:p>
        </w:tc>
        <w:tc>
          <w:tcPr>
            <w:tcW w:w="850" w:type="dxa"/>
            <w:vAlign w:val="center"/>
          </w:tcPr>
          <w:p w:rsidR="00D949D9" w:rsidRPr="00D949D9" w:rsidRDefault="00D949D9" w:rsidP="00D949D9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2024 рік</w:t>
            </w:r>
          </w:p>
          <w:p w:rsidR="00D949D9" w:rsidRPr="00D949D9" w:rsidRDefault="00D949D9" w:rsidP="00D949D9">
            <w:pPr>
              <w:spacing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 грн</w:t>
            </w:r>
          </w:p>
        </w:tc>
      </w:tr>
      <w:tr w:rsidR="00B506BB" w:rsidRPr="00D949D9" w:rsidTr="005A1284">
        <w:trPr>
          <w:cantSplit/>
          <w:trHeight w:val="421"/>
        </w:trPr>
        <w:tc>
          <w:tcPr>
            <w:tcW w:w="426" w:type="dxa"/>
            <w:vMerge/>
          </w:tcPr>
          <w:p w:rsidR="00B506BB" w:rsidRPr="00D949D9" w:rsidRDefault="00B506BB" w:rsidP="00D949D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vMerge/>
          </w:tcPr>
          <w:p w:rsidR="00B506BB" w:rsidRPr="00D949D9" w:rsidRDefault="00B506BB" w:rsidP="00D949D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B506BB" w:rsidRPr="00AD7AFA" w:rsidRDefault="00B506BB" w:rsidP="00FC215F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D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387,0</w:t>
            </w:r>
          </w:p>
        </w:tc>
        <w:tc>
          <w:tcPr>
            <w:tcW w:w="1418" w:type="dxa"/>
            <w:vAlign w:val="center"/>
          </w:tcPr>
          <w:p w:rsidR="00B506BB" w:rsidRPr="00AD7AFA" w:rsidRDefault="00B506BB" w:rsidP="00FC215F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D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160,2</w:t>
            </w:r>
          </w:p>
        </w:tc>
        <w:tc>
          <w:tcPr>
            <w:tcW w:w="1417" w:type="dxa"/>
            <w:vAlign w:val="center"/>
          </w:tcPr>
          <w:p w:rsidR="00B506BB" w:rsidRPr="00AD7AFA" w:rsidRDefault="00B506BB" w:rsidP="00FC215F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D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95,1</w:t>
            </w:r>
          </w:p>
        </w:tc>
        <w:tc>
          <w:tcPr>
            <w:tcW w:w="1418" w:type="dxa"/>
            <w:vAlign w:val="center"/>
          </w:tcPr>
          <w:p w:rsidR="00B506BB" w:rsidRPr="00AD7AFA" w:rsidRDefault="00B506BB" w:rsidP="00FC215F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D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64,1</w:t>
            </w:r>
          </w:p>
        </w:tc>
        <w:tc>
          <w:tcPr>
            <w:tcW w:w="850" w:type="dxa"/>
            <w:vAlign w:val="center"/>
          </w:tcPr>
          <w:p w:rsidR="00B506BB" w:rsidRPr="00AD7AFA" w:rsidRDefault="00B506BB" w:rsidP="00FC215F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D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67,6</w:t>
            </w:r>
          </w:p>
        </w:tc>
      </w:tr>
      <w:tr w:rsidR="00D949D9" w:rsidRPr="00D949D9" w:rsidTr="005A1284">
        <w:trPr>
          <w:cantSplit/>
          <w:trHeight w:val="421"/>
        </w:trPr>
        <w:tc>
          <w:tcPr>
            <w:tcW w:w="426" w:type="dxa"/>
          </w:tcPr>
          <w:p w:rsidR="00D949D9" w:rsidRPr="00D949D9" w:rsidRDefault="00D949D9" w:rsidP="00D949D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</w:tcPr>
          <w:p w:rsidR="00D949D9" w:rsidRPr="00D949D9" w:rsidRDefault="00D949D9" w:rsidP="00D9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тому числі:</w:t>
            </w:r>
          </w:p>
        </w:tc>
        <w:tc>
          <w:tcPr>
            <w:tcW w:w="1417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D949D9" w:rsidRPr="00D949D9" w:rsidTr="005A1284">
        <w:trPr>
          <w:cantSplit/>
          <w:trHeight w:val="421"/>
        </w:trPr>
        <w:tc>
          <w:tcPr>
            <w:tcW w:w="426" w:type="dxa"/>
          </w:tcPr>
          <w:p w:rsidR="00D949D9" w:rsidRPr="00D949D9" w:rsidRDefault="00D949D9" w:rsidP="00D949D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</w:tcPr>
          <w:p w:rsidR="00D949D9" w:rsidRPr="00D949D9" w:rsidRDefault="00D949D9" w:rsidP="00D9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бюджетних коштів,</w:t>
            </w:r>
          </w:p>
        </w:tc>
        <w:tc>
          <w:tcPr>
            <w:tcW w:w="1417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D949D9" w:rsidRPr="00D949D9" w:rsidTr="005A1284">
        <w:trPr>
          <w:cantSplit/>
          <w:trHeight w:val="421"/>
        </w:trPr>
        <w:tc>
          <w:tcPr>
            <w:tcW w:w="426" w:type="dxa"/>
          </w:tcPr>
          <w:p w:rsidR="00D949D9" w:rsidRPr="00D949D9" w:rsidRDefault="00D949D9" w:rsidP="00D949D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</w:tcPr>
          <w:p w:rsidR="00D949D9" w:rsidRPr="00D949D9" w:rsidRDefault="00D949D9" w:rsidP="00D9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 них коштів  державного бюджету</w:t>
            </w:r>
          </w:p>
        </w:tc>
        <w:tc>
          <w:tcPr>
            <w:tcW w:w="1417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B506BB" w:rsidRPr="00D949D9" w:rsidTr="005A1284">
        <w:trPr>
          <w:cantSplit/>
          <w:trHeight w:val="421"/>
        </w:trPr>
        <w:tc>
          <w:tcPr>
            <w:tcW w:w="426" w:type="dxa"/>
          </w:tcPr>
          <w:p w:rsidR="00B506BB" w:rsidRPr="00D949D9" w:rsidRDefault="00B506BB" w:rsidP="00D949D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</w:tcPr>
          <w:p w:rsidR="00B506BB" w:rsidRPr="00D949D9" w:rsidRDefault="00B506BB" w:rsidP="00D9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обласного бюджету</w:t>
            </w:r>
          </w:p>
        </w:tc>
        <w:tc>
          <w:tcPr>
            <w:tcW w:w="1417" w:type="dxa"/>
            <w:vAlign w:val="center"/>
          </w:tcPr>
          <w:p w:rsidR="00B506BB" w:rsidRPr="00AD7AFA" w:rsidRDefault="00B506BB" w:rsidP="00FC215F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D7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96,3</w:t>
            </w:r>
          </w:p>
        </w:tc>
        <w:tc>
          <w:tcPr>
            <w:tcW w:w="1418" w:type="dxa"/>
            <w:vAlign w:val="center"/>
          </w:tcPr>
          <w:p w:rsidR="00B506BB" w:rsidRPr="00AD7AFA" w:rsidRDefault="00B506BB" w:rsidP="00FC215F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7A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39,6</w:t>
            </w:r>
          </w:p>
        </w:tc>
        <w:tc>
          <w:tcPr>
            <w:tcW w:w="1417" w:type="dxa"/>
            <w:vAlign w:val="center"/>
          </w:tcPr>
          <w:p w:rsidR="00B506BB" w:rsidRPr="00AD7AFA" w:rsidRDefault="00B506BB" w:rsidP="00FC215F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7A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23,8</w:t>
            </w:r>
          </w:p>
        </w:tc>
        <w:tc>
          <w:tcPr>
            <w:tcW w:w="1418" w:type="dxa"/>
            <w:vAlign w:val="center"/>
          </w:tcPr>
          <w:p w:rsidR="00B506BB" w:rsidRPr="00AD7AFA" w:rsidRDefault="00B506BB" w:rsidP="00FC21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7A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16,0</w:t>
            </w:r>
          </w:p>
        </w:tc>
        <w:tc>
          <w:tcPr>
            <w:tcW w:w="850" w:type="dxa"/>
            <w:vAlign w:val="center"/>
          </w:tcPr>
          <w:p w:rsidR="00B506BB" w:rsidRPr="00AD7AFA" w:rsidRDefault="00B506BB" w:rsidP="00FC215F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7A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16,9</w:t>
            </w:r>
          </w:p>
        </w:tc>
      </w:tr>
      <w:tr w:rsidR="00D949D9" w:rsidRPr="00D949D9" w:rsidTr="005A1284">
        <w:trPr>
          <w:cantSplit/>
          <w:trHeight w:val="421"/>
        </w:trPr>
        <w:tc>
          <w:tcPr>
            <w:tcW w:w="426" w:type="dxa"/>
          </w:tcPr>
          <w:p w:rsidR="00D949D9" w:rsidRPr="00D949D9" w:rsidRDefault="00D949D9" w:rsidP="00D949D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</w:tcPr>
          <w:p w:rsidR="00D949D9" w:rsidRPr="00D949D9" w:rsidRDefault="00D949D9" w:rsidP="00D9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бюджету </w:t>
            </w:r>
            <w:r w:rsidR="00B506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селищної територіальної </w:t>
            </w: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громади</w:t>
            </w:r>
          </w:p>
        </w:tc>
        <w:tc>
          <w:tcPr>
            <w:tcW w:w="1417" w:type="dxa"/>
            <w:vAlign w:val="center"/>
          </w:tcPr>
          <w:p w:rsidR="00D949D9" w:rsidRPr="00AD7AFA" w:rsidRDefault="00AD7AFA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D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290,7</w:t>
            </w:r>
          </w:p>
        </w:tc>
        <w:tc>
          <w:tcPr>
            <w:tcW w:w="1418" w:type="dxa"/>
            <w:vAlign w:val="center"/>
          </w:tcPr>
          <w:p w:rsidR="00D949D9" w:rsidRPr="00AD7AFA" w:rsidRDefault="00AD7AFA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D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120,6</w:t>
            </w:r>
          </w:p>
        </w:tc>
        <w:tc>
          <w:tcPr>
            <w:tcW w:w="1417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D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71,3</w:t>
            </w:r>
          </w:p>
        </w:tc>
        <w:tc>
          <w:tcPr>
            <w:tcW w:w="1418" w:type="dxa"/>
            <w:vAlign w:val="center"/>
          </w:tcPr>
          <w:p w:rsidR="00D949D9" w:rsidRPr="00AD7AFA" w:rsidRDefault="00AD7AFA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D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48,1</w:t>
            </w:r>
          </w:p>
        </w:tc>
        <w:tc>
          <w:tcPr>
            <w:tcW w:w="850" w:type="dxa"/>
            <w:vAlign w:val="center"/>
          </w:tcPr>
          <w:p w:rsidR="00D949D9" w:rsidRPr="00AD7AFA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D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50,7</w:t>
            </w:r>
          </w:p>
        </w:tc>
      </w:tr>
      <w:tr w:rsidR="00D949D9" w:rsidRPr="00D949D9" w:rsidTr="005A1284">
        <w:trPr>
          <w:cantSplit/>
          <w:trHeight w:val="421"/>
        </w:trPr>
        <w:tc>
          <w:tcPr>
            <w:tcW w:w="426" w:type="dxa"/>
          </w:tcPr>
          <w:p w:rsidR="00D949D9" w:rsidRPr="00D949D9" w:rsidRDefault="00D949D9" w:rsidP="00D949D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</w:tcPr>
          <w:p w:rsidR="00D949D9" w:rsidRPr="00D949D9" w:rsidRDefault="00D949D9" w:rsidP="00D9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49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коштів інших джерел</w:t>
            </w:r>
          </w:p>
        </w:tc>
        <w:tc>
          <w:tcPr>
            <w:tcW w:w="1417" w:type="dxa"/>
            <w:vAlign w:val="center"/>
          </w:tcPr>
          <w:p w:rsidR="00D949D9" w:rsidRPr="00D949D9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D949D9" w:rsidRPr="00D949D9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D949D9" w:rsidRPr="00D949D9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D949D9" w:rsidRPr="00D949D9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vAlign w:val="center"/>
          </w:tcPr>
          <w:p w:rsidR="00D949D9" w:rsidRPr="00D949D9" w:rsidRDefault="00D949D9" w:rsidP="00D949D9">
            <w:pPr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0E06B8" w:rsidRDefault="000E06B8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C13C8" w:rsidRDefault="00EC13C8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409B" w:rsidRPr="008A5D84" w:rsidRDefault="0006617C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</w:t>
      </w:r>
    </w:p>
    <w:p w:rsidR="008A5D84" w:rsidRDefault="0006617C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                                                      </w:t>
      </w:r>
      <w:r w:rsid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CF49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Тетяна ЛЕВОШИЧ</w:t>
      </w:r>
    </w:p>
    <w:p w:rsidR="000E06B8" w:rsidRPr="008A5D84" w:rsidRDefault="000E06B8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949D9" w:rsidRDefault="00D949D9" w:rsidP="0006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н</w:t>
      </w:r>
      <w:r w:rsidR="0006617C"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06617C"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</w:p>
    <w:p w:rsidR="00D949D9" w:rsidRDefault="00D949D9" w:rsidP="00D9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освіти</w:t>
      </w:r>
      <w:r w:rsidR="0006617C"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</w:p>
    <w:p w:rsidR="00D949D9" w:rsidRDefault="00D949D9" w:rsidP="00D949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гуманітарної політики</w:t>
      </w:r>
      <w:r w:rsidR="0006617C"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Світлана ПАНФІЛОВА</w:t>
      </w:r>
      <w:r w:rsidR="0006617C"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06617C"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949D9" w:rsidRDefault="00D949D9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72409B" w:rsidRPr="0072409B" w:rsidRDefault="003178B0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lastRenderedPageBreak/>
        <w:t>І</w:t>
      </w:r>
      <w:r w:rsidR="0072409B" w:rsidRPr="0072409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. </w:t>
      </w:r>
      <w:r w:rsidR="0072409B" w:rsidRPr="0072409B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Визначення проблеми, на розв’язання якої спрямована програма</w:t>
      </w:r>
    </w:p>
    <w:p w:rsidR="0072409B" w:rsidRPr="0072409B" w:rsidRDefault="0072409B" w:rsidP="007240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D949D9" w:rsidRPr="00252CCE" w:rsidRDefault="00D949D9" w:rsidP="00D949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На сьогодні розвиток людського капіталу стає стратегічною ціллю. Створення умов для розвитку людського капіта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лу передбачає доступну освіту, 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здатну забезпечити підготовку кадрів для ринку праці Херсонщини та самих кадрів соціальними гарантіями. </w:t>
      </w:r>
    </w:p>
    <w:p w:rsidR="00D949D9" w:rsidRPr="00252CCE" w:rsidRDefault="00D949D9" w:rsidP="00B64E8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Саме на формування людського капіталу, його розвиток, а також розвиток регіональної вищої освіти та забезпечення її кваліфікованими фахівцями і кадрами спрямована </w:t>
      </w:r>
      <w:r w:rsidRPr="00C77975">
        <w:rPr>
          <w:rFonts w:ascii="Times New Roman" w:hAnsi="Times New Roman" w:cs="Times New Roman"/>
          <w:color w:val="000000" w:themeColor="text1"/>
          <w:sz w:val="28"/>
          <w:lang w:val="uk-UA"/>
        </w:rPr>
        <w:t>селищн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>а</w:t>
      </w:r>
      <w:r w:rsidRPr="00C77975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програм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>а</w:t>
      </w:r>
      <w:r w:rsidRPr="00C77975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«Розвиток людського капіталу Новотроїцької </w:t>
      </w:r>
      <w:r w:rsidR="00B64E80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селищної </w:t>
      </w:r>
      <w:r w:rsidRPr="00C77975">
        <w:rPr>
          <w:rFonts w:ascii="Times New Roman" w:hAnsi="Times New Roman" w:cs="Times New Roman"/>
          <w:color w:val="000000" w:themeColor="text1"/>
          <w:sz w:val="28"/>
          <w:lang w:val="uk-UA"/>
        </w:rPr>
        <w:t>територіальної  громади Генічеського району Херсонської області» на 2021-2024 роки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(далі-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949D9" w:rsidRPr="00252CCE" w:rsidRDefault="00D949D9" w:rsidP="00D949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За останні роки відбулося поступове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меншення вступу студентів до закладів вищої освіти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пов’язано зі скороченням чисельності випускників шкіл та виїздом абітурієнтів в інші регіони. </w:t>
      </w:r>
    </w:p>
    <w:p w:rsidR="00D949D9" w:rsidRPr="00252CCE" w:rsidRDefault="00D949D9" w:rsidP="00D949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а рівн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територіальної громади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виник гострий дефіцит кваліфікованих фахівців – педагогів, медиків, працівників культури та фізкультурно-спортивної галузі.  </w:t>
      </w:r>
    </w:p>
    <w:p w:rsidR="00D949D9" w:rsidRPr="00252CCE" w:rsidRDefault="00D949D9" w:rsidP="00D949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Зокрема, це є одним із результатів зменшення обсягів підготовки фахівців на рівні області. На скорочення числа студентів першого курсу Херсонщини, крім демографічного чинника, який є першопричиною втрат людського інтелектуального капіталу, також впливає зменшення пито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мої ваги тих, хто вступає до закладів вищої освіти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ІІІ-ІV рівнів акредитації після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закінчення </w:t>
      </w:r>
      <w:r w:rsidRPr="005F5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закладів загальної середньої освіти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ІІІ ступеня. Внаслідок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меншення кількості випускників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, що обумовлено несприятливою демографічною ситуацією, відбулося зниження кількості студентів. Основна тенденція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зміни чисельності студентів закладів вищої освіти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I-II рівнів акредитації – скорочення. </w:t>
      </w:r>
    </w:p>
    <w:p w:rsidR="00D949D9" w:rsidRPr="00252CCE" w:rsidRDefault="00D949D9" w:rsidP="00D949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формуванні людського капіталу не менш важливою проблемою є старіння кадрів та їх нестача, особливо на рівні місцевих громад, зокрема педагогічних, медичних, фізкультурно-спортивних працівників. Все це призвело до гострої потреби у кваліфікованих кадрах. </w:t>
      </w:r>
    </w:p>
    <w:p w:rsidR="00D949D9" w:rsidRPr="00252CCE" w:rsidRDefault="00D949D9" w:rsidP="00D949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Окремою проблемою є низький рівень життя населення та, як наслідок, неспроможність випускників шкіл, особливо сільської місцевості, сплачувати за здобуття вищої освіти. </w:t>
      </w:r>
    </w:p>
    <w:p w:rsidR="00D949D9" w:rsidRPr="00252CCE" w:rsidRDefault="00D949D9" w:rsidP="00D949D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розвитком процесу децентралізації та розширенням повноважень місцевих територіальних громад існує потреба в кадрах на рівні  територіальних громад, до повноваження яких у тому числі віднесено кадрове забезпечення. </w:t>
      </w:r>
    </w:p>
    <w:p w:rsidR="00D949D9" w:rsidRDefault="00D949D9" w:rsidP="00D949D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Саме тому впровадження регіонального замовлення на підготовку фахівців з гостродефіцитних спеціальностей, зокрема в галузі освіти, культури, медицини, фізичної культури та спорту, є найважливішою складовою у формуванні людського капіталу регіону.</w:t>
      </w:r>
    </w:p>
    <w:p w:rsidR="00D949D9" w:rsidRPr="00CD5F8E" w:rsidRDefault="00D949D9" w:rsidP="00D949D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hAnsi="Times New Roman"/>
          <w:bCs/>
          <w:sz w:val="28"/>
          <w:szCs w:val="28"/>
          <w:lang w:val="uk-UA"/>
        </w:rPr>
        <w:t xml:space="preserve">З метою реалізації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Програми у </w:t>
      </w:r>
      <w:r w:rsidRPr="005F59A5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Новотроїцькій селищній громаді</w:t>
      </w:r>
      <w:r w:rsidRPr="00252CCE">
        <w:rPr>
          <w:rFonts w:ascii="Times New Roman" w:hAnsi="Times New Roman"/>
          <w:bCs/>
          <w:sz w:val="28"/>
          <w:szCs w:val="28"/>
          <w:lang w:val="uk-UA"/>
        </w:rPr>
        <w:t xml:space="preserve"> проведено аналіз існуючої потреби ринку праці у педагогічних,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медичних працівниках</w:t>
      </w:r>
      <w:r w:rsidRPr="00252CCE">
        <w:rPr>
          <w:rFonts w:ascii="Times New Roman" w:hAnsi="Times New Roman"/>
          <w:bCs/>
          <w:sz w:val="28"/>
          <w:szCs w:val="28"/>
          <w:lang w:val="uk-UA"/>
        </w:rPr>
        <w:t xml:space="preserve">. Встановлено не лише кількісні, а й якісні потреби – напрямки </w:t>
      </w:r>
      <w:r w:rsidRPr="00252CCE">
        <w:rPr>
          <w:rFonts w:ascii="Times New Roman" w:hAnsi="Times New Roman"/>
          <w:bCs/>
          <w:sz w:val="28"/>
          <w:szCs w:val="28"/>
          <w:lang w:val="uk-UA"/>
        </w:rPr>
        <w:lastRenderedPageBreak/>
        <w:t>підготовки фахівців та їх спеціальності, спеціалізації. Для якісної підготовки кадрів проаналізовано існуючу освітню інфраструктуру, що може забезпечити підготовку кадрів відповідно до регіонального замовлення.</w:t>
      </w:r>
    </w:p>
    <w:p w:rsidR="00D949D9" w:rsidRPr="00732A8B" w:rsidRDefault="00D949D9" w:rsidP="00D949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32A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сфері підготовки педагогічних працівників очікується обсяг регіонального замовлення на рівні </w:t>
      </w:r>
      <w:r w:rsidR="00994484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732A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</w:t>
      </w:r>
      <w:r w:rsidR="0099448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32A8B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99448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32A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 сфері медичних фахівців – </w:t>
      </w:r>
      <w:r w:rsidR="00994484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732A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осіб. Такий прогнозний показник виконання регіонального замовлення сприятиме зменшенню наявної кількості вакансій в громаді, підвищенню якості надання освітніх послуг у закладах загальної середньої освіти, а також розвитку регіонального ринку вищої освіти. При такому підході протягом п’яти років у Новотроїцькій селищній громаді буде сформовано кадровий потенціал працівників з гостродефіцитних спеціальностей, що у свою чергу допоможе зменшити дефіцит кадрів. </w:t>
      </w:r>
    </w:p>
    <w:p w:rsidR="00EE7AD2" w:rsidRPr="003178B0" w:rsidRDefault="00EE7AD2" w:rsidP="00EE7AD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ProbaPro" w:hAnsi="ProbaPro"/>
          <w:color w:val="FF0000"/>
          <w:sz w:val="27"/>
          <w:szCs w:val="27"/>
          <w:lang w:val="uk-UA"/>
        </w:rPr>
      </w:pPr>
    </w:p>
    <w:p w:rsidR="0072409B" w:rsidRPr="0072409B" w:rsidRDefault="003178B0" w:rsidP="00EE7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val="uk-UA" w:eastAsia="ru-RU"/>
        </w:rPr>
        <w:t>ІІ</w:t>
      </w:r>
      <w:r w:rsidR="0072409B" w:rsidRPr="0072409B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val="uk-UA" w:eastAsia="ru-RU"/>
        </w:rPr>
        <w:t>. Мета програми</w:t>
      </w:r>
    </w:p>
    <w:p w:rsidR="0072409B" w:rsidRPr="0072409B" w:rsidRDefault="0072409B" w:rsidP="007240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val="uk-UA" w:eastAsia="ru-RU"/>
        </w:rPr>
      </w:pPr>
    </w:p>
    <w:p w:rsidR="00D949D9" w:rsidRPr="00C623D7" w:rsidRDefault="00D949D9" w:rsidP="00D949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C623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Метою Програми є створення необхідних умов для розвитку, накопичення людського капіталу громади та забезпечення потреб регіонального ринку праці у фахівцях з гостродефіцитних спеціальностей.</w:t>
      </w:r>
    </w:p>
    <w:p w:rsidR="00D949D9" w:rsidRPr="00C623D7" w:rsidRDefault="00D949D9" w:rsidP="00D949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2409B" w:rsidRPr="0072409B" w:rsidRDefault="0072409B" w:rsidP="007240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72409B" w:rsidRPr="0072409B" w:rsidRDefault="003178B0" w:rsidP="0072409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ІІІ</w:t>
      </w:r>
      <w:r w:rsidR="0072409B" w:rsidRPr="0072409B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 xml:space="preserve">. </w:t>
      </w:r>
      <w:proofErr w:type="spellStart"/>
      <w:r w:rsidR="0072409B" w:rsidRPr="0072409B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Обгрунтування</w:t>
      </w:r>
      <w:proofErr w:type="spellEnd"/>
      <w:r w:rsidR="0072409B" w:rsidRPr="0072409B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 xml:space="preserve"> шляхів і засобів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розв’язання проблеми, етапи виконання П</w:t>
      </w:r>
      <w:r w:rsidR="0072409B" w:rsidRPr="0072409B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рограми</w:t>
      </w:r>
    </w:p>
    <w:p w:rsidR="00CC387F" w:rsidRDefault="00CC387F" w:rsidP="00CC387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C387F" w:rsidRDefault="00CC387F" w:rsidP="00CC387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Досягнення мети Програми можливе шляхом:</w:t>
      </w:r>
    </w:p>
    <w:p w:rsidR="00CC387F" w:rsidRPr="00252CCE" w:rsidRDefault="00CC387F" w:rsidP="00CC387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CCE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CCE">
        <w:rPr>
          <w:rFonts w:ascii="Times New Roman" w:hAnsi="Times New Roman"/>
          <w:sz w:val="28"/>
          <w:szCs w:val="28"/>
          <w:lang w:val="uk-UA"/>
        </w:rPr>
        <w:t xml:space="preserve">фінансування підготовки здобувачів вищої освіти </w:t>
      </w:r>
      <w:r>
        <w:rPr>
          <w:rFonts w:ascii="Times New Roman" w:hAnsi="Times New Roman"/>
          <w:sz w:val="28"/>
          <w:szCs w:val="28"/>
          <w:lang w:val="uk-UA"/>
        </w:rPr>
        <w:t>за рахунок обласного та місцевого</w:t>
      </w:r>
      <w:r w:rsidRPr="00252CCE">
        <w:rPr>
          <w:rFonts w:ascii="Times New Roman" w:hAnsi="Times New Roman"/>
          <w:sz w:val="28"/>
          <w:szCs w:val="28"/>
          <w:lang w:val="uk-UA"/>
        </w:rPr>
        <w:t xml:space="preserve"> бюджетів для абітурієнтів із сільської місцевості;</w:t>
      </w:r>
    </w:p>
    <w:p w:rsidR="00CC387F" w:rsidRPr="00252CCE" w:rsidRDefault="00CC387F" w:rsidP="00CC387F">
      <w:pPr>
        <w:pStyle w:val="1"/>
        <w:tabs>
          <w:tab w:val="left" w:pos="851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52CCE">
        <w:rPr>
          <w:rFonts w:ascii="Times New Roman" w:hAnsi="Times New Roman"/>
          <w:sz w:val="28"/>
          <w:szCs w:val="28"/>
          <w:lang w:val="uk-UA"/>
        </w:rPr>
        <w:t>-</w:t>
      </w:r>
      <w:r w:rsidRPr="00252CCE">
        <w:rPr>
          <w:rFonts w:ascii="Times New Roman" w:hAnsi="Times New Roman"/>
          <w:sz w:val="28"/>
          <w:szCs w:val="28"/>
          <w:lang w:val="uk-UA"/>
        </w:rPr>
        <w:tab/>
        <w:t>впровадження регіонального замовлення на гостродефіцитні спеціальності;</w:t>
      </w:r>
    </w:p>
    <w:p w:rsidR="00CC387F" w:rsidRPr="00252CCE" w:rsidRDefault="00CC387F" w:rsidP="00CC387F">
      <w:pPr>
        <w:pStyle w:val="1"/>
        <w:tabs>
          <w:tab w:val="left" w:pos="851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52CCE">
        <w:rPr>
          <w:rFonts w:ascii="Times New Roman" w:hAnsi="Times New Roman"/>
          <w:sz w:val="28"/>
          <w:szCs w:val="28"/>
          <w:lang w:val="uk-UA"/>
        </w:rPr>
        <w:t>-</w:t>
      </w:r>
      <w:r w:rsidRPr="00252CCE">
        <w:rPr>
          <w:rFonts w:ascii="Times New Roman" w:hAnsi="Times New Roman"/>
          <w:sz w:val="28"/>
          <w:szCs w:val="28"/>
          <w:lang w:val="uk-UA"/>
        </w:rPr>
        <w:tab/>
        <w:t>проведення профорієнтаційних заходів серед сільської молоді;</w:t>
      </w:r>
    </w:p>
    <w:p w:rsidR="00CC387F" w:rsidRPr="00252CCE" w:rsidRDefault="00CC387F" w:rsidP="00CC387F">
      <w:pPr>
        <w:pStyle w:val="1"/>
        <w:tabs>
          <w:tab w:val="left" w:pos="851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52CCE">
        <w:rPr>
          <w:rFonts w:ascii="Times New Roman" w:hAnsi="Times New Roman"/>
          <w:sz w:val="28"/>
          <w:szCs w:val="28"/>
          <w:lang w:val="uk-UA"/>
        </w:rPr>
        <w:t>-</w:t>
      </w:r>
      <w:r w:rsidRPr="00252CCE">
        <w:rPr>
          <w:rFonts w:ascii="Times New Roman" w:hAnsi="Times New Roman"/>
          <w:sz w:val="28"/>
          <w:szCs w:val="28"/>
          <w:lang w:val="uk-UA"/>
        </w:rPr>
        <w:tab/>
        <w:t>сприяння формуванню висококваліфікованих фахівців;</w:t>
      </w:r>
    </w:p>
    <w:p w:rsidR="00CC387F" w:rsidRPr="00252CCE" w:rsidRDefault="00CC387F" w:rsidP="00CC387F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збільшення частки населення з вищою освітою; </w:t>
      </w:r>
    </w:p>
    <w:p w:rsidR="00CC387F" w:rsidRPr="00252CCE" w:rsidRDefault="00CC387F" w:rsidP="00CC387F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надання у вищих навчальних закладах області якісної освіти випускникам шкіл з 140 - 160 балами за результатами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зовнішнього незалежного оцінювання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раху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нок коштів обласного та місцевого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бюджетів з подальшим працевлаштуванням їх за місцем проживання;</w:t>
      </w:r>
    </w:p>
    <w:p w:rsidR="00CC387F" w:rsidRPr="00252CCE" w:rsidRDefault="00CC387F" w:rsidP="00CC387F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надання соціально незахищеним верствам населення якісних осв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ітніх послуг у </w:t>
      </w:r>
      <w:r w:rsidRPr="00C623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закладах вищої освіти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кошти обласного та місцевого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бюджетів.</w:t>
      </w:r>
    </w:p>
    <w:p w:rsidR="0072409B" w:rsidRPr="0072409B" w:rsidRDefault="0072409B" w:rsidP="007240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72409B" w:rsidRPr="0072409B" w:rsidRDefault="0072409B" w:rsidP="007240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Тер</w:t>
      </w:r>
      <w:r w:rsidR="003178B0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мін виконання Програми – протягом 2021</w:t>
      </w:r>
      <w:r w:rsidR="00CC387F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-2024 років</w:t>
      </w:r>
      <w:r w:rsidRPr="0072409B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.</w:t>
      </w:r>
    </w:p>
    <w:p w:rsidR="0072409B" w:rsidRDefault="0072409B" w:rsidP="007240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994484" w:rsidRDefault="009778D9" w:rsidP="00977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 xml:space="preserve">              </w:t>
      </w:r>
    </w:p>
    <w:p w:rsidR="009778D9" w:rsidRPr="009778D9" w:rsidRDefault="009778D9" w:rsidP="0099448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  <w:r w:rsidRPr="009778D9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І</w:t>
      </w:r>
      <w:r w:rsidRPr="009778D9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en-US" w:eastAsia="ru-RU"/>
        </w:rPr>
        <w:t>V</w:t>
      </w:r>
      <w:r w:rsidRPr="009778D9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. Фінансове забезпечення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 xml:space="preserve"> Програми</w:t>
      </w:r>
    </w:p>
    <w:p w:rsidR="009778D9" w:rsidRPr="009778D9" w:rsidRDefault="009778D9" w:rsidP="009778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A04A65" w:rsidRPr="00A04A65" w:rsidRDefault="00A04A65" w:rsidP="00CC3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lastRenderedPageBreak/>
        <w:t>Фінансування Програми здійснюється в межах видатків, затверджених  у бюджеті</w:t>
      </w:r>
      <w:r w:rsidR="00B64E80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селищної територіальної громади</w:t>
      </w: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 рішеннями сесій  щодо виділення та спрямування коштів на виконання вказаної Програми, а також з інших джерел фінансування, не заборонених законодавством, згідно визначених заходів, н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аведених у додатку до Програми.</w:t>
      </w:r>
    </w:p>
    <w:p w:rsidR="00CC387F" w:rsidRDefault="00CC387F" w:rsidP="00CC387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Фінансування Програми здійснюється за рахунок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обласного бюджету у розмірі – 25% та 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бюджет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B64E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селищної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75%.</w:t>
      </w:r>
    </w:p>
    <w:p w:rsidR="00CC387F" w:rsidRDefault="00CC387F" w:rsidP="00CC387F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9371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Фінансування та підготовка фахівців в обраних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закладах вищої освіти</w:t>
      </w:r>
      <w:r w:rsidRPr="0099371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буде здійснюватися на підставі укладання 4-сторонньої угоди цивільно-правого характеру між:</w:t>
      </w:r>
    </w:p>
    <w:p w:rsidR="00CC387F" w:rsidRPr="00993710" w:rsidRDefault="00CC387F" w:rsidP="00CC387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 </w:t>
      </w:r>
      <w:r w:rsidRPr="00993710">
        <w:rPr>
          <w:rFonts w:ascii="Times New Roman" w:hAnsi="Times New Roman"/>
          <w:color w:val="000000" w:themeColor="text1"/>
          <w:sz w:val="28"/>
          <w:szCs w:val="28"/>
          <w:lang w:val="uk-UA"/>
        </w:rPr>
        <w:t>обласною державною адміністрацією;</w:t>
      </w:r>
    </w:p>
    <w:p w:rsidR="00CC387F" w:rsidRPr="00993710" w:rsidRDefault="00CC387F" w:rsidP="00CC387F">
      <w:pPr>
        <w:pStyle w:val="1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93710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Pr="00993710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  <w:t>селищною радою;</w:t>
      </w:r>
    </w:p>
    <w:p w:rsidR="00CC387F" w:rsidRPr="00993710" w:rsidRDefault="00CC387F" w:rsidP="00CC387F">
      <w:pPr>
        <w:pStyle w:val="1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93710"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Pr="00993710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  <w:t>закладом освіти;</w:t>
      </w:r>
    </w:p>
    <w:p w:rsidR="00CC387F" w:rsidRPr="00252CCE" w:rsidRDefault="00CC387F" w:rsidP="00CC387F">
      <w:pPr>
        <w:pStyle w:val="1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CCE">
        <w:rPr>
          <w:rFonts w:ascii="Times New Roman" w:hAnsi="Times New Roman"/>
          <w:sz w:val="28"/>
          <w:szCs w:val="28"/>
          <w:lang w:val="uk-UA"/>
        </w:rPr>
        <w:t>-</w:t>
      </w:r>
      <w:r w:rsidRPr="00252CCE">
        <w:rPr>
          <w:rFonts w:ascii="Times New Roman" w:hAnsi="Times New Roman"/>
          <w:sz w:val="28"/>
          <w:szCs w:val="28"/>
          <w:lang w:val="uk-UA"/>
        </w:rPr>
        <w:tab/>
        <w:t>абітурієнтом або уповноваженою ним особою.</w:t>
      </w:r>
    </w:p>
    <w:p w:rsidR="00CC387F" w:rsidRPr="00993710" w:rsidRDefault="00CC387F" w:rsidP="00CC387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Однією з умов укладання угоди на навчання є обов’язковість відпрацювання випускником, фінансування здобуття вищої освіти якого було здійснено в рамках Програми, не менше 3 років на рівні сільської місцевості.</w:t>
      </w:r>
    </w:p>
    <w:p w:rsidR="00CC387F" w:rsidRPr="007B7FCB" w:rsidRDefault="00CC387F" w:rsidP="00CC387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93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 рамках угоди на навчання кожна зі сторін бере на себе солідарну участь та відповідальність щодо формування людського капіталу. Зокрема, селищна</w:t>
      </w:r>
      <w:r w:rsidRPr="000E60FF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993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рада 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бере </w:t>
      </w:r>
      <w:r w:rsidRPr="007B7FCB">
        <w:rPr>
          <w:rFonts w:ascii="Times New Roman" w:eastAsia="Times New Roman" w:hAnsi="Times New Roman" w:cs="Times New Roman"/>
          <w:sz w:val="28"/>
          <w:szCs w:val="28"/>
          <w:lang w:val="uk-UA"/>
        </w:rPr>
        <w:t>на себе гарантію щодо забезпечення молодого фахівця першим робочим місцем та зобов’язання по забезпеченню його житлом.</w:t>
      </w:r>
    </w:p>
    <w:p w:rsidR="00CC387F" w:rsidRPr="00252CCE" w:rsidRDefault="00CC387F" w:rsidP="00CC387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93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Новотроїцька селищна рада щороку передбачає у </w:t>
      </w:r>
      <w:proofErr w:type="spellStart"/>
      <w:r w:rsidRPr="00993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проєкті</w:t>
      </w:r>
      <w:proofErr w:type="spellEnd"/>
      <w:r w:rsidRPr="009937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бюджету</w:t>
      </w:r>
      <w:r w:rsidR="00B64E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селищної територіальної</w:t>
      </w:r>
      <w:r w:rsidR="00A67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64E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громади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кошти на виконання завдань, визначених Програмою. План заходів щодо реалізації Програми з орієнтовним обсягом фінансування та очікуваними результатами наведено у додатку 2.</w:t>
      </w:r>
    </w:p>
    <w:p w:rsidR="00CC387F" w:rsidRPr="00252CCE" w:rsidRDefault="00CC387F" w:rsidP="00CC387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Фінансування буде здійснюватися відповідно до розробленого Херсонською обласною державною адміністрацією положення про використання коштів, передбачених Програмою.</w:t>
      </w:r>
    </w:p>
    <w:p w:rsidR="00CC387F" w:rsidRPr="00B9531E" w:rsidRDefault="00CC387F" w:rsidP="00CC387F">
      <w:pPr>
        <w:jc w:val="both"/>
        <w:rPr>
          <w:rFonts w:ascii="Calibri" w:eastAsia="Times New Roman" w:hAnsi="Calibri" w:cs="Times New Roman"/>
          <w:sz w:val="28"/>
          <w:szCs w:val="28"/>
          <w:lang w:val="uk-UA"/>
        </w:rPr>
      </w:pPr>
    </w:p>
    <w:p w:rsidR="00CC387F" w:rsidRDefault="00CC387F" w:rsidP="00CC387F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CC387F" w:rsidRDefault="00CC387F" w:rsidP="00CC387F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  <w:r w:rsidRPr="00A04A65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 xml:space="preserve">V. Перелік завдань, заходів і результативних показників Програми </w:t>
      </w: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CC387F" w:rsidRPr="00252CCE" w:rsidRDefault="00CC387F" w:rsidP="00CC387F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У результаті  впровадження Програми очікується:</w:t>
      </w:r>
    </w:p>
    <w:p w:rsidR="00CC387F" w:rsidRPr="00252CCE" w:rsidRDefault="00CC387F" w:rsidP="00CC387F">
      <w:pPr>
        <w:shd w:val="clear" w:color="auto" w:fill="FFFFFF"/>
        <w:tabs>
          <w:tab w:val="left" w:pos="851"/>
        </w:tabs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підв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ищення добробуту громадян </w:t>
      </w:r>
      <w:r w:rsidR="00A67E89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громади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C387F" w:rsidRPr="00252CCE" w:rsidRDefault="00CC387F" w:rsidP="00CC387F">
      <w:pPr>
        <w:shd w:val="clear" w:color="auto" w:fill="FFFFFF"/>
        <w:tabs>
          <w:tab w:val="left" w:pos="851"/>
        </w:tabs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зменшення  міграції молоді до інших областей України;</w:t>
      </w:r>
    </w:p>
    <w:p w:rsidR="00CC387F" w:rsidRPr="00252CCE" w:rsidRDefault="00CC387F" w:rsidP="00CC387F">
      <w:pPr>
        <w:tabs>
          <w:tab w:val="left" w:pos="851"/>
        </w:tabs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зменшення в найближчому майбутньому дефіциту кадрів на селі; </w:t>
      </w:r>
    </w:p>
    <w:p w:rsidR="00CC387F" w:rsidRPr="00252CCE" w:rsidRDefault="00CC387F" w:rsidP="00CC387F">
      <w:pPr>
        <w:shd w:val="clear" w:color="auto" w:fill="FFFFFF"/>
        <w:tabs>
          <w:tab w:val="left" w:pos="851"/>
        </w:tabs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зменшення значних міграційних втрат населення продуктивного віку та високого професійно-кваліфікаційного рівня.</w:t>
      </w:r>
    </w:p>
    <w:p w:rsidR="00CC387F" w:rsidRPr="00252CCE" w:rsidRDefault="00CC387F" w:rsidP="00CC387F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2CCE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Загальні результативні показники Програми визначено у додатку1.</w:t>
      </w:r>
    </w:p>
    <w:p w:rsidR="00163044" w:rsidRPr="00A04A65" w:rsidRDefault="00163044" w:rsidP="001630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A67E89" w:rsidRDefault="00A67E89" w:rsidP="007D05B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</w:p>
    <w:p w:rsidR="00A04A65" w:rsidRPr="007D05BE" w:rsidRDefault="00A04A65" w:rsidP="007D05B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</w:pPr>
      <w:r w:rsidRPr="007D05BE"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uk-UA" w:eastAsia="ru-RU"/>
        </w:rPr>
        <w:t>VІ. Координація та контроль за ходом виконання Програми</w:t>
      </w: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A04A65" w:rsidRPr="00A04A65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lastRenderedPageBreak/>
        <w:t>Контроль за ви</w:t>
      </w:r>
      <w:r w:rsidR="007D05BE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конанням заходів даної Програми </w:t>
      </w: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здійснюється Управлінням гуманітарної політики </w:t>
      </w:r>
      <w:r w:rsidR="007D05BE" w:rsidRPr="007D05BE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Новотроїцької селищної ради</w:t>
      </w:r>
      <w:r w:rsidR="007D05BE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.</w:t>
      </w:r>
    </w:p>
    <w:p w:rsidR="0072409B" w:rsidRPr="0072409B" w:rsidRDefault="00A04A65" w:rsidP="00A0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 xml:space="preserve">Загальну координацію Програми здійснює перший заступник </w:t>
      </w:r>
      <w:r w:rsidR="008B5D44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селищного голови</w:t>
      </w:r>
      <w:r w:rsidRPr="00A04A65"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  <w:t>.</w:t>
      </w:r>
    </w:p>
    <w:p w:rsidR="0072409B" w:rsidRDefault="0072409B" w:rsidP="007240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D05BE" w:rsidRDefault="007D05BE" w:rsidP="007240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D05BE" w:rsidRPr="0072409B" w:rsidRDefault="007D05BE" w:rsidP="007240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D05BE" w:rsidRPr="008A5D84" w:rsidRDefault="007D05BE" w:rsidP="007D0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</w:t>
      </w:r>
    </w:p>
    <w:p w:rsidR="007D05BE" w:rsidRDefault="007D05BE" w:rsidP="007D0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Тетяна ЛЕВОШИЧ</w:t>
      </w:r>
    </w:p>
    <w:p w:rsidR="007D05BE" w:rsidRPr="008A5D84" w:rsidRDefault="007D05BE" w:rsidP="007D0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387F" w:rsidRDefault="00CC387F" w:rsidP="00CC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н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</w:p>
    <w:p w:rsidR="00CC387F" w:rsidRDefault="00CC387F" w:rsidP="00CC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освіти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</w:p>
    <w:p w:rsidR="00CC387F" w:rsidRDefault="00CC387F" w:rsidP="00CC38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політики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Світлана ПАНФІЛОВА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CC387F" w:rsidRDefault="00CC387F" w:rsidP="00CC3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CC387F" w:rsidRDefault="00CC387F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CC387F" w:rsidRDefault="00CC387F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CC387F" w:rsidRDefault="00CC387F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CC387F" w:rsidRDefault="00CC387F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CC387F" w:rsidRDefault="00CC387F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5A1284" w:rsidRDefault="005A1284" w:rsidP="007D05BE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val="uk-UA" w:eastAsia="ru-RU"/>
        </w:rPr>
      </w:pPr>
    </w:p>
    <w:p w:rsidR="00DF3AFD" w:rsidRDefault="00DF3AFD" w:rsidP="000F14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sectPr w:rsidR="00DF3AFD" w:rsidSect="00CF4975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5A1284" w:rsidRDefault="005A1284" w:rsidP="00204AA4">
      <w:pPr>
        <w:spacing w:after="0" w:line="240" w:lineRule="auto"/>
        <w:ind w:left="1304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284" w:rsidRPr="00AB6AFA" w:rsidRDefault="005A1284" w:rsidP="005A1284">
      <w:pPr>
        <w:spacing w:line="240" w:lineRule="auto"/>
        <w:ind w:left="9380" w:right="-550"/>
        <w:contextualSpacing/>
        <w:jc w:val="both"/>
        <w:rPr>
          <w:rFonts w:ascii="Times New Roman" w:hAnsi="Times New Roman" w:cs="Times New Roman"/>
          <w:lang w:val="uk-UA"/>
        </w:rPr>
      </w:pPr>
      <w:r w:rsidRPr="00AB6A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2F3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AB6AFA">
        <w:rPr>
          <w:rFonts w:ascii="Times New Roman" w:hAnsi="Times New Roman" w:cs="Times New Roman"/>
          <w:lang w:val="uk-UA"/>
        </w:rPr>
        <w:t>Додаток 1</w:t>
      </w:r>
    </w:p>
    <w:p w:rsidR="005A1284" w:rsidRPr="00993710" w:rsidRDefault="005A1284" w:rsidP="005A1284">
      <w:pPr>
        <w:spacing w:line="240" w:lineRule="auto"/>
        <w:ind w:left="8931" w:right="-31"/>
        <w:contextualSpacing/>
        <w:jc w:val="both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993710">
        <w:rPr>
          <w:rFonts w:ascii="Times New Roman" w:hAnsi="Times New Roman" w:cs="Times New Roman"/>
          <w:color w:val="000000" w:themeColor="text1"/>
          <w:lang w:val="uk-UA"/>
        </w:rPr>
        <w:t xml:space="preserve">                                                                до селищної Програми </w:t>
      </w:r>
    </w:p>
    <w:p w:rsidR="005A1284" w:rsidRPr="008F0895" w:rsidRDefault="005A1284" w:rsidP="005A1284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F08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Результативні показники </w:t>
      </w:r>
    </w:p>
    <w:p w:rsidR="005A1284" w:rsidRPr="008F0895" w:rsidRDefault="005A1284" w:rsidP="005A1284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F08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селищної програми «Розвиток людського капіталу Новотроїцької  </w:t>
      </w:r>
      <w:r w:rsidR="00732A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селищної </w:t>
      </w:r>
      <w:r w:rsidRPr="008F08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територіальної громади </w:t>
      </w:r>
    </w:p>
    <w:p w:rsidR="005A1284" w:rsidRPr="008F0895" w:rsidRDefault="005A1284" w:rsidP="005A1284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F08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Генічеського району Херсонської області» на 2021–2024 роки </w:t>
      </w:r>
    </w:p>
    <w:tbl>
      <w:tblPr>
        <w:tblW w:w="151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604"/>
        <w:gridCol w:w="1134"/>
        <w:gridCol w:w="2395"/>
        <w:gridCol w:w="998"/>
        <w:gridCol w:w="1290"/>
        <w:gridCol w:w="38"/>
        <w:gridCol w:w="11"/>
        <w:gridCol w:w="1227"/>
        <w:gridCol w:w="38"/>
        <w:gridCol w:w="1237"/>
        <w:gridCol w:w="38"/>
        <w:gridCol w:w="1238"/>
        <w:gridCol w:w="38"/>
        <w:gridCol w:w="1238"/>
      </w:tblGrid>
      <w:tr w:rsidR="005A1284" w:rsidRPr="008F0895" w:rsidTr="005A1284">
        <w:trPr>
          <w:trHeight w:val="567"/>
        </w:trPr>
        <w:tc>
          <w:tcPr>
            <w:tcW w:w="649" w:type="dxa"/>
            <w:vMerge w:val="restart"/>
            <w:shd w:val="clear" w:color="auto" w:fill="auto"/>
            <w:vAlign w:val="center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604" w:type="dxa"/>
            <w:vMerge w:val="restart"/>
            <w:shd w:val="clear" w:color="auto" w:fill="auto"/>
            <w:vAlign w:val="center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A1284" w:rsidRPr="008F0895" w:rsidRDefault="005A1284" w:rsidP="005A1284">
            <w:pPr>
              <w:spacing w:line="240" w:lineRule="auto"/>
              <w:ind w:left="-108" w:right="-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Райони, міста</w:t>
            </w:r>
          </w:p>
        </w:tc>
        <w:tc>
          <w:tcPr>
            <w:tcW w:w="998" w:type="dxa"/>
            <w:vMerge w:val="restart"/>
            <w:shd w:val="clear" w:color="auto" w:fill="auto"/>
            <w:textDirection w:val="btLr"/>
            <w:vAlign w:val="center"/>
          </w:tcPr>
          <w:p w:rsidR="005A1284" w:rsidRPr="008F0895" w:rsidRDefault="005A1284" w:rsidP="005A1284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Вихідні дані на початок</w:t>
            </w:r>
          </w:p>
          <w:p w:rsidR="005A1284" w:rsidRPr="008F0895" w:rsidRDefault="005A1284" w:rsidP="005A1284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дії  Програми</w:t>
            </w:r>
          </w:p>
        </w:tc>
        <w:tc>
          <w:tcPr>
            <w:tcW w:w="5117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Програми по роках: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Всього за період </w:t>
            </w:r>
          </w:p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дії Програми</w:t>
            </w:r>
          </w:p>
        </w:tc>
      </w:tr>
      <w:tr w:rsidR="005A1284" w:rsidRPr="008F0895" w:rsidTr="005A1284">
        <w:trPr>
          <w:cantSplit/>
          <w:trHeight w:val="860"/>
        </w:trPr>
        <w:tc>
          <w:tcPr>
            <w:tcW w:w="649" w:type="dxa"/>
            <w:vMerge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4" w:type="dxa"/>
            <w:vMerge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5A1284" w:rsidRPr="008F0895" w:rsidTr="005A1284">
        <w:trPr>
          <w:tblHeader/>
        </w:trPr>
        <w:tc>
          <w:tcPr>
            <w:tcW w:w="15173" w:type="dxa"/>
            <w:gridSpan w:val="15"/>
            <w:shd w:val="clear" w:color="auto" w:fill="auto"/>
            <w:vAlign w:val="center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Результативні показники Програми</w:t>
            </w:r>
          </w:p>
        </w:tc>
      </w:tr>
      <w:tr w:rsidR="005A1284" w:rsidRPr="008F0895" w:rsidTr="005A1284">
        <w:trPr>
          <w:tblHeader/>
        </w:trPr>
        <w:tc>
          <w:tcPr>
            <w:tcW w:w="649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60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395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98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5A1284" w:rsidRPr="008F0895" w:rsidTr="005A1284">
        <w:tc>
          <w:tcPr>
            <w:tcW w:w="649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60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Моніторинг регіонального ринку праці та визначення потреби у фахівцях</w:t>
            </w:r>
          </w:p>
        </w:tc>
        <w:tc>
          <w:tcPr>
            <w:tcW w:w="113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2395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5A1284" w:rsidRPr="00994484" w:rsidRDefault="00732A8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44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A1284" w:rsidRPr="00994484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A1284" w:rsidRPr="00994484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A1284" w:rsidRPr="00994484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A1284" w:rsidRPr="00994484" w:rsidRDefault="00732A8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44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5A1284" w:rsidRPr="008F0895" w:rsidTr="005A1284">
        <w:tc>
          <w:tcPr>
            <w:tcW w:w="649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60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регіонального замовлення на підготовку фахівців з гостродефіцитних спеціальностей</w:t>
            </w:r>
          </w:p>
        </w:tc>
        <w:tc>
          <w:tcPr>
            <w:tcW w:w="113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ind w:left="-108" w:right="-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2395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A1284" w:rsidRPr="008F0895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A1284" w:rsidRPr="008F0895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A1284" w:rsidRPr="008F0895" w:rsidRDefault="009944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</w:tr>
      <w:tr w:rsidR="005A1284" w:rsidRPr="008F0895" w:rsidTr="005A1284">
        <w:tc>
          <w:tcPr>
            <w:tcW w:w="649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60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профорієнтаційних та інформаційних заходів </w:t>
            </w:r>
          </w:p>
        </w:tc>
        <w:tc>
          <w:tcPr>
            <w:tcW w:w="113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ind w:left="-108" w:right="-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одиниця</w:t>
            </w:r>
          </w:p>
        </w:tc>
        <w:tc>
          <w:tcPr>
            <w:tcW w:w="2395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732A8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197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A1284" w:rsidRPr="008F0895" w:rsidRDefault="00732A8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197</w:t>
            </w:r>
          </w:p>
        </w:tc>
      </w:tr>
      <w:tr w:rsidR="005A1284" w:rsidRPr="008F0895" w:rsidTr="005A1284">
        <w:tc>
          <w:tcPr>
            <w:tcW w:w="649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60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педагогічних фахівців </w:t>
            </w:r>
          </w:p>
        </w:tc>
        <w:tc>
          <w:tcPr>
            <w:tcW w:w="113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2395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ind w:left="-110" w:right="-108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A1284" w:rsidRPr="008F0895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5A1284" w:rsidRPr="008F0895" w:rsidTr="005A1284">
        <w:tc>
          <w:tcPr>
            <w:tcW w:w="649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60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медичних фахівців </w:t>
            </w:r>
          </w:p>
        </w:tc>
        <w:tc>
          <w:tcPr>
            <w:tcW w:w="113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2395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ind w:left="-110" w:right="-108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A1284" w:rsidRPr="008F0895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A1284" w:rsidRPr="008F0895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</w:tr>
      <w:tr w:rsidR="005A1284" w:rsidRPr="008F0895" w:rsidTr="005A1284">
        <w:tc>
          <w:tcPr>
            <w:tcW w:w="649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60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Забезпечення підготовлених фахівців робочими місцями </w:t>
            </w: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відповідно до потреби місцевих ринків праці</w:t>
            </w:r>
          </w:p>
        </w:tc>
        <w:tc>
          <w:tcPr>
            <w:tcW w:w="113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осіб</w:t>
            </w:r>
          </w:p>
        </w:tc>
        <w:tc>
          <w:tcPr>
            <w:tcW w:w="2395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ind w:left="-110" w:right="-108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A1284" w:rsidRPr="008F0895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A1284" w:rsidRPr="008F0895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5A1284" w:rsidRPr="008F0895" w:rsidTr="005A1284">
        <w:tc>
          <w:tcPr>
            <w:tcW w:w="15173" w:type="dxa"/>
            <w:gridSpan w:val="15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Показники ефективності Програми</w:t>
            </w:r>
          </w:p>
        </w:tc>
      </w:tr>
      <w:tr w:rsidR="005A1284" w:rsidRPr="008F0895" w:rsidTr="005A1284">
        <w:tc>
          <w:tcPr>
            <w:tcW w:w="649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60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 витрати на підготовку 1  фахівця для галузі освіти</w:t>
            </w:r>
          </w:p>
        </w:tc>
        <w:tc>
          <w:tcPr>
            <w:tcW w:w="113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./</w:t>
            </w:r>
          </w:p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особу</w:t>
            </w:r>
          </w:p>
        </w:tc>
        <w:tc>
          <w:tcPr>
            <w:tcW w:w="3393" w:type="dxa"/>
            <w:gridSpan w:val="2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328" w:type="dxa"/>
            <w:gridSpan w:val="2"/>
            <w:shd w:val="clear" w:color="auto" w:fill="auto"/>
          </w:tcPr>
          <w:p w:rsidR="005A1284" w:rsidRPr="008F0895" w:rsidRDefault="00732A8B" w:rsidP="005A1284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33" w:type="dxa"/>
            <w:shd w:val="clear" w:color="auto" w:fill="auto"/>
          </w:tcPr>
          <w:p w:rsidR="005A1284" w:rsidRPr="008F0895" w:rsidRDefault="00732A8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1,8</w:t>
            </w:r>
          </w:p>
        </w:tc>
      </w:tr>
      <w:tr w:rsidR="005A1284" w:rsidRPr="008F0895" w:rsidTr="005A1284">
        <w:tc>
          <w:tcPr>
            <w:tcW w:w="649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60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 витрати на підготовку 1  фахівця для медичної галузі </w:t>
            </w:r>
          </w:p>
        </w:tc>
        <w:tc>
          <w:tcPr>
            <w:tcW w:w="113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./</w:t>
            </w:r>
          </w:p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особу</w:t>
            </w:r>
          </w:p>
        </w:tc>
        <w:tc>
          <w:tcPr>
            <w:tcW w:w="3393" w:type="dxa"/>
            <w:gridSpan w:val="2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19,8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A1284" w:rsidRPr="008F0895" w:rsidRDefault="005A1284" w:rsidP="00045C30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45C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23,7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A1284" w:rsidRPr="008F0895" w:rsidRDefault="00045C30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25,3</w:t>
            </w:r>
          </w:p>
        </w:tc>
        <w:tc>
          <w:tcPr>
            <w:tcW w:w="1233" w:type="dxa"/>
            <w:shd w:val="clear" w:color="auto" w:fill="auto"/>
          </w:tcPr>
          <w:p w:rsidR="005A1284" w:rsidRPr="008F0895" w:rsidRDefault="00045C30" w:rsidP="00045C3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92,8</w:t>
            </w:r>
          </w:p>
        </w:tc>
      </w:tr>
      <w:tr w:rsidR="005A1284" w:rsidRPr="008F0895" w:rsidTr="005A1284">
        <w:tc>
          <w:tcPr>
            <w:tcW w:w="15173" w:type="dxa"/>
            <w:gridSpan w:val="15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Показники якості Програми</w:t>
            </w:r>
          </w:p>
        </w:tc>
      </w:tr>
      <w:tr w:rsidR="005A1284" w:rsidRPr="008F0895" w:rsidTr="005A1284">
        <w:tc>
          <w:tcPr>
            <w:tcW w:w="649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3604" w:type="dxa"/>
            <w:shd w:val="clear" w:color="auto" w:fill="auto"/>
          </w:tcPr>
          <w:p w:rsidR="005A1284" w:rsidRPr="008F0895" w:rsidRDefault="005A1284" w:rsidP="005A1284">
            <w:pPr>
              <w:shd w:val="clear" w:color="auto" w:fill="FFFFFF"/>
              <w:spacing w:line="240" w:lineRule="auto"/>
              <w:ind w:firstLine="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Забезпечення підготовлених фахівців робочими місцями відповідно до потреби місцевих ринків праці</w:t>
            </w:r>
          </w:p>
        </w:tc>
        <w:tc>
          <w:tcPr>
            <w:tcW w:w="1134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%</w:t>
            </w:r>
          </w:p>
        </w:tc>
        <w:tc>
          <w:tcPr>
            <w:tcW w:w="3393" w:type="dxa"/>
            <w:gridSpan w:val="2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339" w:type="dxa"/>
            <w:gridSpan w:val="3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</w:tc>
        <w:tc>
          <w:tcPr>
            <w:tcW w:w="1227" w:type="dxa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A1284" w:rsidRPr="008F0895" w:rsidRDefault="005A1284" w:rsidP="005A1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5A1284" w:rsidRPr="008F0895" w:rsidRDefault="005A1284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F08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</w:tc>
      </w:tr>
    </w:tbl>
    <w:p w:rsidR="005A1284" w:rsidRDefault="005A1284" w:rsidP="005A1284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</w:t>
      </w:r>
    </w:p>
    <w:p w:rsidR="005A1284" w:rsidRPr="008A5D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</w:t>
      </w:r>
    </w:p>
    <w:p w:rsidR="005A12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Тетяна ЛЕВОШИЧ</w:t>
      </w:r>
    </w:p>
    <w:p w:rsidR="005A1284" w:rsidRPr="008A5D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2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н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</w:p>
    <w:p w:rsidR="005A12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освіти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</w:p>
    <w:p w:rsidR="005A12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політики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Світлана ПАНФІЛОВА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5A1284" w:rsidRDefault="005A1284" w:rsidP="005A1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93710">
        <w:rPr>
          <w:rFonts w:ascii="Times New Roman" w:hAnsi="Times New Roman" w:cs="Times New Roman"/>
          <w:color w:val="000000" w:themeColor="text1"/>
          <w:lang w:val="uk-UA"/>
        </w:rPr>
        <w:t xml:space="preserve">   </w:t>
      </w: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2652F3" w:rsidRDefault="005A1284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lastRenderedPageBreak/>
        <w:t xml:space="preserve">   </w:t>
      </w:r>
      <w:r w:rsidRPr="00993710">
        <w:rPr>
          <w:rFonts w:ascii="Times New Roman" w:hAnsi="Times New Roman" w:cs="Times New Roman"/>
          <w:color w:val="000000" w:themeColor="text1"/>
          <w:lang w:val="uk-UA"/>
        </w:rPr>
        <w:t xml:space="preserve">                  </w:t>
      </w:r>
    </w:p>
    <w:p w:rsidR="002652F3" w:rsidRDefault="002652F3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5A1284" w:rsidRPr="00993710" w:rsidRDefault="002652F3" w:rsidP="005A1284">
      <w:pPr>
        <w:spacing w:line="240" w:lineRule="auto"/>
        <w:ind w:left="11199" w:right="-550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                     </w:t>
      </w:r>
      <w:r w:rsidR="005A1284" w:rsidRPr="00993710">
        <w:rPr>
          <w:rFonts w:ascii="Times New Roman" w:hAnsi="Times New Roman" w:cs="Times New Roman"/>
          <w:color w:val="000000" w:themeColor="text1"/>
          <w:lang w:val="uk-UA"/>
        </w:rPr>
        <w:t>Додаток 2</w:t>
      </w:r>
    </w:p>
    <w:p w:rsidR="005A1284" w:rsidRPr="00993710" w:rsidRDefault="005A1284" w:rsidP="005A1284">
      <w:pPr>
        <w:spacing w:line="240" w:lineRule="auto"/>
        <w:ind w:left="11199" w:right="-31"/>
        <w:contextualSpacing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993710">
        <w:rPr>
          <w:rFonts w:ascii="Times New Roman" w:hAnsi="Times New Roman" w:cs="Times New Roman"/>
          <w:color w:val="000000" w:themeColor="text1"/>
          <w:lang w:val="uk-UA"/>
        </w:rPr>
        <w:t xml:space="preserve">                     до селищної Програми</w:t>
      </w:r>
    </w:p>
    <w:p w:rsidR="005A1284" w:rsidRPr="00204AA4" w:rsidRDefault="005A1284" w:rsidP="005A1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204AA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Напрямки діяльності та заходи</w:t>
      </w:r>
    </w:p>
    <w:p w:rsidR="005A1284" w:rsidRPr="008F0895" w:rsidRDefault="005A1284" w:rsidP="005A1284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F08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селищної програми «Розвиток людського капіталу </w:t>
      </w:r>
    </w:p>
    <w:p w:rsidR="005A1284" w:rsidRPr="008F0895" w:rsidRDefault="005A1284" w:rsidP="005A1284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F08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Новотроїцької </w:t>
      </w:r>
      <w:r w:rsidR="00732A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селищної </w:t>
      </w:r>
      <w:r w:rsidRPr="008F08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територіальної громади Генічеського району Херсонської області» </w:t>
      </w:r>
    </w:p>
    <w:p w:rsidR="005A1284" w:rsidRPr="008F0895" w:rsidRDefault="005A1284" w:rsidP="005A1284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F08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2021–2024 роки </w:t>
      </w:r>
    </w:p>
    <w:p w:rsidR="005A1284" w:rsidRPr="00993710" w:rsidRDefault="005A1284" w:rsidP="005A1284">
      <w:pPr>
        <w:spacing w:line="240" w:lineRule="auto"/>
        <w:ind w:left="360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16"/>
          <w:szCs w:val="16"/>
          <w:lang w:val="uk-UA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3121"/>
        <w:gridCol w:w="1414"/>
        <w:gridCol w:w="4398"/>
        <w:gridCol w:w="1275"/>
        <w:gridCol w:w="1134"/>
        <w:gridCol w:w="1276"/>
        <w:gridCol w:w="1701"/>
      </w:tblGrid>
      <w:tr w:rsidR="00B506BB" w:rsidRPr="00993710" w:rsidTr="00B64E80">
        <w:trPr>
          <w:trHeight w:val="327"/>
        </w:trPr>
        <w:tc>
          <w:tcPr>
            <w:tcW w:w="707" w:type="dxa"/>
            <w:vMerge w:val="restart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№</w:t>
            </w:r>
          </w:p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з/п</w:t>
            </w:r>
          </w:p>
        </w:tc>
        <w:tc>
          <w:tcPr>
            <w:tcW w:w="3121" w:type="dxa"/>
            <w:vMerge w:val="restart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Зміст заходу</w:t>
            </w:r>
          </w:p>
        </w:tc>
        <w:tc>
          <w:tcPr>
            <w:tcW w:w="1414" w:type="dxa"/>
            <w:vMerge w:val="restart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Термін виконання (роки)</w:t>
            </w:r>
          </w:p>
        </w:tc>
        <w:tc>
          <w:tcPr>
            <w:tcW w:w="4398" w:type="dxa"/>
            <w:vMerge w:val="restart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 xml:space="preserve">Відповідальні виконавці </w:t>
            </w:r>
          </w:p>
        </w:tc>
        <w:tc>
          <w:tcPr>
            <w:tcW w:w="3685" w:type="dxa"/>
            <w:gridSpan w:val="3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Орієнтовні обсяги фінансування, тис. грн, у тому числі:</w:t>
            </w:r>
          </w:p>
        </w:tc>
        <w:tc>
          <w:tcPr>
            <w:tcW w:w="1701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Очікуваний результат</w:t>
            </w:r>
          </w:p>
        </w:tc>
      </w:tr>
      <w:tr w:rsidR="00B506BB" w:rsidRPr="00993710" w:rsidTr="00B64E80">
        <w:trPr>
          <w:trHeight w:val="1518"/>
        </w:trPr>
        <w:tc>
          <w:tcPr>
            <w:tcW w:w="707" w:type="dxa"/>
            <w:vMerge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</w:p>
        </w:tc>
        <w:tc>
          <w:tcPr>
            <w:tcW w:w="3121" w:type="dxa"/>
            <w:vMerge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</w:p>
        </w:tc>
        <w:tc>
          <w:tcPr>
            <w:tcW w:w="1414" w:type="dxa"/>
            <w:vMerge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</w:p>
        </w:tc>
        <w:tc>
          <w:tcPr>
            <w:tcW w:w="4398" w:type="dxa"/>
            <w:vMerge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</w:p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Всього</w:t>
            </w:r>
          </w:p>
        </w:tc>
        <w:tc>
          <w:tcPr>
            <w:tcW w:w="1134" w:type="dxa"/>
            <w:vAlign w:val="center"/>
          </w:tcPr>
          <w:p w:rsidR="00B506BB" w:rsidRPr="00993710" w:rsidRDefault="00AD7AFA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Обласний</w:t>
            </w:r>
            <w:r w:rsidR="00B506BB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 xml:space="preserve"> бюджет</w:t>
            </w:r>
          </w:p>
        </w:tc>
        <w:tc>
          <w:tcPr>
            <w:tcW w:w="1276" w:type="dxa"/>
          </w:tcPr>
          <w:p w:rsidR="00B506BB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</w:p>
          <w:p w:rsidR="00AD7AFA" w:rsidRPr="00993710" w:rsidRDefault="00AD7AFA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Бюджет селищної територіальної громади</w:t>
            </w:r>
          </w:p>
        </w:tc>
        <w:tc>
          <w:tcPr>
            <w:tcW w:w="1701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</w:p>
        </w:tc>
      </w:tr>
      <w:tr w:rsidR="00B506BB" w:rsidRPr="00993710" w:rsidTr="00B64E80">
        <w:trPr>
          <w:trHeight w:val="277"/>
        </w:trPr>
        <w:tc>
          <w:tcPr>
            <w:tcW w:w="707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</w:t>
            </w:r>
          </w:p>
        </w:tc>
        <w:tc>
          <w:tcPr>
            <w:tcW w:w="3121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2</w:t>
            </w:r>
          </w:p>
        </w:tc>
        <w:tc>
          <w:tcPr>
            <w:tcW w:w="1414" w:type="dxa"/>
            <w:vAlign w:val="center"/>
          </w:tcPr>
          <w:p w:rsidR="00B506BB" w:rsidRPr="00853A15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853A15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</w:t>
            </w:r>
          </w:p>
        </w:tc>
        <w:tc>
          <w:tcPr>
            <w:tcW w:w="4398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4</w:t>
            </w:r>
          </w:p>
        </w:tc>
        <w:tc>
          <w:tcPr>
            <w:tcW w:w="1275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5</w:t>
            </w:r>
          </w:p>
        </w:tc>
        <w:tc>
          <w:tcPr>
            <w:tcW w:w="1134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6</w:t>
            </w:r>
          </w:p>
        </w:tc>
        <w:tc>
          <w:tcPr>
            <w:tcW w:w="1276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11</w:t>
            </w:r>
          </w:p>
        </w:tc>
      </w:tr>
      <w:tr w:rsidR="00B506BB" w:rsidRPr="00993710" w:rsidTr="00AD7AFA">
        <w:trPr>
          <w:trHeight w:val="277"/>
        </w:trPr>
        <w:tc>
          <w:tcPr>
            <w:tcW w:w="707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1.</w:t>
            </w:r>
          </w:p>
        </w:tc>
        <w:tc>
          <w:tcPr>
            <w:tcW w:w="3121" w:type="dxa"/>
          </w:tcPr>
          <w:p w:rsidR="00B506BB" w:rsidRPr="00993710" w:rsidRDefault="00B506BB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Моніторинг регіонального ринку праці та визначення потреби у фахівцях</w:t>
            </w:r>
          </w:p>
        </w:tc>
        <w:tc>
          <w:tcPr>
            <w:tcW w:w="1414" w:type="dxa"/>
          </w:tcPr>
          <w:p w:rsidR="00B506BB" w:rsidRPr="006B6B92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6B6B92">
              <w:rPr>
                <w:rFonts w:ascii="Times New Roman" w:hAnsi="Times New Roman" w:cs="Times New Roman"/>
                <w:color w:val="000000" w:themeColor="text1"/>
                <w:lang w:val="uk-UA"/>
              </w:rPr>
              <w:t>2021-2024</w:t>
            </w:r>
          </w:p>
        </w:tc>
        <w:tc>
          <w:tcPr>
            <w:tcW w:w="4398" w:type="dxa"/>
            <w:vAlign w:val="center"/>
          </w:tcPr>
          <w:p w:rsidR="00B506BB" w:rsidRPr="00993710" w:rsidRDefault="00B506BB" w:rsidP="005A1284">
            <w:pPr>
              <w:shd w:val="clear" w:color="auto" w:fill="FFFFFF"/>
              <w:spacing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Новотроїцька </w:t>
            </w:r>
            <w:r w:rsidRPr="00993710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районна філія Херсонського обласного центру зайнятості</w:t>
            </w: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, відділ економічного розвитку, інвестицій та регуляторної діяльності Новотроїцької селищної ради</w:t>
            </w:r>
          </w:p>
        </w:tc>
        <w:tc>
          <w:tcPr>
            <w:tcW w:w="1275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506BB" w:rsidRPr="00993710" w:rsidRDefault="00AD7AFA" w:rsidP="00AD7A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-</w:t>
            </w:r>
          </w:p>
        </w:tc>
        <w:tc>
          <w:tcPr>
            <w:tcW w:w="1701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Визначення потреби у фахівцях</w:t>
            </w:r>
          </w:p>
        </w:tc>
      </w:tr>
      <w:tr w:rsidR="00B506BB" w:rsidRPr="00993710" w:rsidTr="00AD7AFA">
        <w:trPr>
          <w:trHeight w:val="277"/>
        </w:trPr>
        <w:tc>
          <w:tcPr>
            <w:tcW w:w="707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2.</w:t>
            </w:r>
          </w:p>
        </w:tc>
        <w:tc>
          <w:tcPr>
            <w:tcW w:w="3121" w:type="dxa"/>
          </w:tcPr>
          <w:p w:rsidR="00B506BB" w:rsidRPr="00993710" w:rsidRDefault="00B506BB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Формування регіонального замовлення на підготовку фахівців з гостродефіцитних спеціальностей</w:t>
            </w:r>
          </w:p>
        </w:tc>
        <w:tc>
          <w:tcPr>
            <w:tcW w:w="1414" w:type="dxa"/>
          </w:tcPr>
          <w:p w:rsidR="00B506BB" w:rsidRPr="006B6B92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6B6B92">
              <w:rPr>
                <w:rFonts w:ascii="Times New Roman" w:hAnsi="Times New Roman" w:cs="Times New Roman"/>
                <w:color w:val="000000" w:themeColor="text1"/>
                <w:lang w:val="uk-UA"/>
              </w:rPr>
              <w:t>2021-2024</w:t>
            </w:r>
          </w:p>
        </w:tc>
        <w:tc>
          <w:tcPr>
            <w:tcW w:w="4398" w:type="dxa"/>
            <w:vAlign w:val="center"/>
          </w:tcPr>
          <w:p w:rsidR="00B506BB" w:rsidRPr="00993710" w:rsidRDefault="00B506BB" w:rsidP="005A1284">
            <w:pPr>
              <w:shd w:val="clear" w:color="auto" w:fill="FFFFFF"/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Управління гуманітарної політики Новотроїцької селищної ради, КОМУНАЛЬНЕ НЕКОМЕРЦІЙНЕ ПІДПРИЄМСТВО  «ЦЕНТР ПЕРВИННОЇ МЕДИЧНОЇ ДОПОМОГИ» Новотроїцької селищної ради Херсонської області, КОМУНАЛЬНЕ НЕКОМЕРЦІЙНЕ ПІДПРИЄМСТВО  «ЦЕНТРАЛЬНА РАЙОННА ЛІКАРНЯ» Новотроїцької селищної ради Херсонської області</w:t>
            </w:r>
          </w:p>
        </w:tc>
        <w:tc>
          <w:tcPr>
            <w:tcW w:w="1275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506BB" w:rsidRPr="00993710" w:rsidRDefault="00AD7AFA" w:rsidP="00AD7AFA">
            <w:pPr>
              <w:spacing w:line="240" w:lineRule="auto"/>
              <w:ind w:left="-5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-</w:t>
            </w:r>
          </w:p>
        </w:tc>
        <w:tc>
          <w:tcPr>
            <w:tcW w:w="1701" w:type="dxa"/>
          </w:tcPr>
          <w:p w:rsidR="00B506BB" w:rsidRPr="00993710" w:rsidRDefault="00B506BB" w:rsidP="005A1284">
            <w:pPr>
              <w:spacing w:line="240" w:lineRule="auto"/>
              <w:ind w:left="-5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Сформоване регіональне замовлення на підготовку фахівців щороку в кількості не менше 6 осіб</w:t>
            </w:r>
          </w:p>
        </w:tc>
      </w:tr>
      <w:tr w:rsidR="00B506BB" w:rsidRPr="00993710" w:rsidTr="00AD7AFA">
        <w:trPr>
          <w:trHeight w:val="277"/>
        </w:trPr>
        <w:tc>
          <w:tcPr>
            <w:tcW w:w="707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3.</w:t>
            </w:r>
          </w:p>
        </w:tc>
        <w:tc>
          <w:tcPr>
            <w:tcW w:w="3121" w:type="dxa"/>
          </w:tcPr>
          <w:p w:rsidR="00B506BB" w:rsidRPr="00993710" w:rsidRDefault="00B506BB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Проведення профорієнтаційних та інформаційних заходів </w:t>
            </w:r>
          </w:p>
        </w:tc>
        <w:tc>
          <w:tcPr>
            <w:tcW w:w="1414" w:type="dxa"/>
          </w:tcPr>
          <w:p w:rsidR="00B506BB" w:rsidRPr="006B6B92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6B6B92">
              <w:rPr>
                <w:rFonts w:ascii="Times New Roman" w:hAnsi="Times New Roman" w:cs="Times New Roman"/>
                <w:color w:val="000000" w:themeColor="text1"/>
                <w:lang w:val="uk-UA"/>
              </w:rPr>
              <w:t>2021-2024</w:t>
            </w:r>
          </w:p>
        </w:tc>
        <w:tc>
          <w:tcPr>
            <w:tcW w:w="4398" w:type="dxa"/>
            <w:vAlign w:val="center"/>
          </w:tcPr>
          <w:p w:rsidR="00B506BB" w:rsidRPr="00993710" w:rsidRDefault="00B506BB" w:rsidP="005A128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Управління гуманітарної політики Новотроїцької селищної ради, КОМУНАЛЬНЕ НЕКОМЕРЦІЙНЕ ПІДПРИЄМСТВО  «ЦЕНТР ПЕРВИННОЇ МЕДИЧНОЇ ДОПОМОГИ» Новотроїцької селищної ради Херсонської області, КОМУНАЛЬНЕ НЕКОМЕРЦІЙНЕ ПІДПРИЄМСТВО  «ЦЕНТРАЛЬНА </w:t>
            </w: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lastRenderedPageBreak/>
              <w:t>РАЙОННА ЛІКАРНЯ» Новотроїцької селищної ради Херсонської області</w:t>
            </w:r>
          </w:p>
        </w:tc>
        <w:tc>
          <w:tcPr>
            <w:tcW w:w="1275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B506BB" w:rsidRDefault="00AD7AFA" w:rsidP="00AD7AFA">
            <w:pPr>
              <w:spacing w:line="240" w:lineRule="auto"/>
              <w:ind w:left="-54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-</w:t>
            </w:r>
          </w:p>
        </w:tc>
        <w:tc>
          <w:tcPr>
            <w:tcW w:w="1701" w:type="dxa"/>
          </w:tcPr>
          <w:p w:rsidR="00B506BB" w:rsidRPr="00993710" w:rsidRDefault="00B506BB" w:rsidP="005A1284">
            <w:pPr>
              <w:spacing w:line="240" w:lineRule="auto"/>
              <w:ind w:left="-54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Охоплення профорієнта</w:t>
            </w: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ційними заходами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випускників ЗЗСО</w:t>
            </w:r>
          </w:p>
        </w:tc>
      </w:tr>
      <w:tr w:rsidR="00B506BB" w:rsidRPr="00993710" w:rsidTr="00B64E80">
        <w:trPr>
          <w:trHeight w:val="268"/>
        </w:trPr>
        <w:tc>
          <w:tcPr>
            <w:tcW w:w="707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lastRenderedPageBreak/>
              <w:t>4.</w:t>
            </w:r>
          </w:p>
        </w:tc>
        <w:tc>
          <w:tcPr>
            <w:tcW w:w="3121" w:type="dxa"/>
          </w:tcPr>
          <w:p w:rsidR="00B506BB" w:rsidRDefault="00B506BB" w:rsidP="005A1284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Підготовка </w:t>
            </w:r>
          </w:p>
          <w:p w:rsidR="00B506BB" w:rsidRDefault="00B506BB" w:rsidP="005A1284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педагогічних </w:t>
            </w:r>
          </w:p>
          <w:p w:rsidR="00B506BB" w:rsidRPr="00993710" w:rsidRDefault="00B506BB" w:rsidP="005A1284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фахівців </w:t>
            </w:r>
          </w:p>
        </w:tc>
        <w:tc>
          <w:tcPr>
            <w:tcW w:w="1414" w:type="dxa"/>
          </w:tcPr>
          <w:p w:rsidR="00B506BB" w:rsidRPr="006B6B92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6B6B92">
              <w:rPr>
                <w:rFonts w:ascii="Times New Roman" w:hAnsi="Times New Roman" w:cs="Times New Roman"/>
                <w:color w:val="000000" w:themeColor="text1"/>
                <w:lang w:val="uk-UA"/>
              </w:rPr>
              <w:t>2021-2024</w:t>
            </w:r>
          </w:p>
        </w:tc>
        <w:tc>
          <w:tcPr>
            <w:tcW w:w="4398" w:type="dxa"/>
          </w:tcPr>
          <w:p w:rsidR="00B506BB" w:rsidRPr="00993710" w:rsidRDefault="00B506BB" w:rsidP="005A128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Управління гуманітарної політики  Новотроїцької селищної ради, фінансове управління Новотроїцької селищної ради</w:t>
            </w:r>
          </w:p>
        </w:tc>
        <w:tc>
          <w:tcPr>
            <w:tcW w:w="1275" w:type="dxa"/>
            <w:vAlign w:val="center"/>
          </w:tcPr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1,8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в т.ч.: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2021 – 1,8</w:t>
            </w:r>
          </w:p>
        </w:tc>
        <w:tc>
          <w:tcPr>
            <w:tcW w:w="1134" w:type="dxa"/>
            <w:vAlign w:val="center"/>
          </w:tcPr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B506BB" w:rsidRPr="00B506BB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506BB">
              <w:rPr>
                <w:rFonts w:ascii="Times New Roman" w:hAnsi="Times New Roman" w:cs="Times New Roman"/>
                <w:color w:val="000000" w:themeColor="text1"/>
                <w:lang w:val="uk-UA"/>
              </w:rPr>
              <w:t>1,8</w:t>
            </w:r>
          </w:p>
          <w:p w:rsidR="00B506BB" w:rsidRPr="00B506BB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506BB">
              <w:rPr>
                <w:rFonts w:ascii="Times New Roman" w:hAnsi="Times New Roman" w:cs="Times New Roman"/>
                <w:color w:val="000000" w:themeColor="text1"/>
                <w:lang w:val="uk-UA"/>
              </w:rPr>
              <w:t>в т.ч.: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506BB">
              <w:rPr>
                <w:rFonts w:ascii="Times New Roman" w:hAnsi="Times New Roman" w:cs="Times New Roman"/>
                <w:color w:val="000000" w:themeColor="text1"/>
                <w:lang w:val="uk-UA"/>
              </w:rPr>
              <w:t>1,8</w:t>
            </w:r>
          </w:p>
        </w:tc>
        <w:tc>
          <w:tcPr>
            <w:tcW w:w="1701" w:type="dxa"/>
            <w:vAlign w:val="center"/>
          </w:tcPr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Пройде навчання 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</w:t>
            </w: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ос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оба </w:t>
            </w:r>
          </w:p>
        </w:tc>
      </w:tr>
      <w:tr w:rsidR="00B506BB" w:rsidRPr="00993710" w:rsidTr="00B64E80">
        <w:trPr>
          <w:trHeight w:val="70"/>
        </w:trPr>
        <w:tc>
          <w:tcPr>
            <w:tcW w:w="707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5.</w:t>
            </w:r>
          </w:p>
        </w:tc>
        <w:tc>
          <w:tcPr>
            <w:tcW w:w="3121" w:type="dxa"/>
          </w:tcPr>
          <w:p w:rsidR="00B506BB" w:rsidRPr="00993710" w:rsidRDefault="00B506BB" w:rsidP="005A1284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Підготовка</w:t>
            </w:r>
          </w:p>
          <w:p w:rsidR="00B506BB" w:rsidRPr="00993710" w:rsidRDefault="00B506BB" w:rsidP="005A1284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медичних</w:t>
            </w:r>
          </w:p>
          <w:p w:rsidR="00B506BB" w:rsidRPr="00993710" w:rsidRDefault="00B506BB" w:rsidP="005A1284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фахівців </w:t>
            </w:r>
          </w:p>
        </w:tc>
        <w:tc>
          <w:tcPr>
            <w:tcW w:w="1414" w:type="dxa"/>
          </w:tcPr>
          <w:p w:rsidR="00B506BB" w:rsidRPr="006B6B92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6B6B92">
              <w:rPr>
                <w:rFonts w:ascii="Times New Roman" w:hAnsi="Times New Roman" w:cs="Times New Roman"/>
                <w:color w:val="000000" w:themeColor="text1"/>
                <w:lang w:val="uk-UA"/>
              </w:rPr>
              <w:t>2021-2024</w:t>
            </w:r>
          </w:p>
        </w:tc>
        <w:tc>
          <w:tcPr>
            <w:tcW w:w="4398" w:type="dxa"/>
          </w:tcPr>
          <w:p w:rsidR="00B506BB" w:rsidRPr="00993710" w:rsidRDefault="00B506BB" w:rsidP="005A128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КОМУНАЛЬНЕ НЕКОМЕРЦІЙНЕ ПІДПРИЄМСТВО  «ЦЕНТРАЛЬНА РАЙОННА ЛІКАРНЯ» Новотроїцької селищної ради Херсонської області фінансове управління Новотроїцької селищної ради</w:t>
            </w:r>
          </w:p>
        </w:tc>
        <w:tc>
          <w:tcPr>
            <w:tcW w:w="1275" w:type="dxa"/>
          </w:tcPr>
          <w:p w:rsidR="00AD7AFA" w:rsidRPr="00993710" w:rsidRDefault="00AD7AFA" w:rsidP="00AD7A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2021-</w:t>
            </w:r>
            <w:r w:rsidRPr="00993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2024</w:t>
            </w:r>
          </w:p>
          <w:p w:rsidR="00AD7AFA" w:rsidRPr="00993710" w:rsidRDefault="00AD7AFA" w:rsidP="00AD7A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385,2</w:t>
            </w:r>
          </w:p>
          <w:p w:rsidR="00AD7AFA" w:rsidRPr="00993710" w:rsidRDefault="00AD7AFA" w:rsidP="00AD7A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в т.ч.:</w:t>
            </w:r>
          </w:p>
          <w:p w:rsidR="00AD7AFA" w:rsidRPr="00993710" w:rsidRDefault="00AD7AFA" w:rsidP="00AD7A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2021 – 158,4</w:t>
            </w:r>
          </w:p>
          <w:p w:rsidR="00AD7AFA" w:rsidRPr="00993710" w:rsidRDefault="00AD7AFA" w:rsidP="00AD7A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2022 –  95,1</w:t>
            </w:r>
          </w:p>
          <w:p w:rsidR="00AD7AFA" w:rsidRPr="00993710" w:rsidRDefault="00AD7AFA" w:rsidP="00AD7A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2023 –  64,1</w:t>
            </w:r>
          </w:p>
          <w:p w:rsidR="00B506BB" w:rsidRPr="00993710" w:rsidRDefault="00AD7AFA" w:rsidP="00AD7A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2024 – 67,6</w:t>
            </w:r>
          </w:p>
        </w:tc>
        <w:tc>
          <w:tcPr>
            <w:tcW w:w="1134" w:type="dxa"/>
          </w:tcPr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2021-</w:t>
            </w:r>
            <w:r w:rsidRPr="00993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2024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96,3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в т.ч.: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39,6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23,8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16,0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16,9</w:t>
            </w:r>
          </w:p>
        </w:tc>
        <w:tc>
          <w:tcPr>
            <w:tcW w:w="1276" w:type="dxa"/>
          </w:tcPr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2021</w:t>
            </w: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-</w:t>
            </w:r>
            <w:r w:rsidRPr="00993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2024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28</w:t>
            </w:r>
            <w:r w:rsidR="00AD7A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8</w:t>
            </w: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,</w:t>
            </w:r>
            <w:r w:rsidR="00AD7A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9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в т.ч.:</w:t>
            </w:r>
          </w:p>
          <w:p w:rsidR="00B506BB" w:rsidRPr="00BA34EB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118,8</w:t>
            </w:r>
          </w:p>
          <w:p w:rsidR="00B506BB" w:rsidRPr="00BA34EB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71,3</w:t>
            </w:r>
          </w:p>
          <w:p w:rsidR="00B506BB" w:rsidRPr="00BA34EB" w:rsidRDefault="00AD7AFA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48,1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A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50,7</w:t>
            </w:r>
          </w:p>
        </w:tc>
        <w:tc>
          <w:tcPr>
            <w:tcW w:w="1701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Пройде навчання </w:t>
            </w:r>
          </w:p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6</w:t>
            </w: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осіб</w:t>
            </w:r>
          </w:p>
        </w:tc>
      </w:tr>
      <w:tr w:rsidR="00B506BB" w:rsidRPr="00993710" w:rsidTr="00B64E80">
        <w:trPr>
          <w:trHeight w:val="248"/>
        </w:trPr>
        <w:tc>
          <w:tcPr>
            <w:tcW w:w="707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6.</w:t>
            </w:r>
          </w:p>
        </w:tc>
        <w:tc>
          <w:tcPr>
            <w:tcW w:w="3121" w:type="dxa"/>
          </w:tcPr>
          <w:p w:rsidR="00B506BB" w:rsidRPr="00993710" w:rsidRDefault="00B506BB" w:rsidP="005A1284">
            <w:pPr>
              <w:shd w:val="clear" w:color="auto" w:fill="FFFFFF"/>
              <w:spacing w:line="240" w:lineRule="auto"/>
              <w:ind w:firstLine="5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Забезпечення підготовлених фахівців робочими місцями відповідно до потреби місцевих ринків праці</w:t>
            </w:r>
          </w:p>
        </w:tc>
        <w:tc>
          <w:tcPr>
            <w:tcW w:w="1414" w:type="dxa"/>
          </w:tcPr>
          <w:p w:rsidR="00B506BB" w:rsidRPr="006B6B92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6B6B92">
              <w:rPr>
                <w:rFonts w:ascii="Times New Roman" w:hAnsi="Times New Roman" w:cs="Times New Roman"/>
                <w:color w:val="000000" w:themeColor="text1"/>
                <w:lang w:val="uk-UA"/>
              </w:rPr>
              <w:t>2021-2024</w:t>
            </w:r>
          </w:p>
        </w:tc>
        <w:tc>
          <w:tcPr>
            <w:tcW w:w="4398" w:type="dxa"/>
          </w:tcPr>
          <w:p w:rsidR="00B506BB" w:rsidRPr="00993710" w:rsidRDefault="00B506BB" w:rsidP="005A1284">
            <w:pPr>
              <w:spacing w:line="240" w:lineRule="auto"/>
              <w:ind w:right="-77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Управління гуманітарної політики Новотроїцької селищної ради,</w:t>
            </w:r>
          </w:p>
          <w:p w:rsidR="00B506BB" w:rsidRPr="00993710" w:rsidRDefault="00B506BB" w:rsidP="005A1284">
            <w:pPr>
              <w:spacing w:line="240" w:lineRule="auto"/>
              <w:ind w:right="-77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Новотроїцька </w:t>
            </w:r>
            <w:r w:rsidRPr="00993710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районна філія Херсонського обласного центру зайнятості</w:t>
            </w:r>
          </w:p>
        </w:tc>
        <w:tc>
          <w:tcPr>
            <w:tcW w:w="1275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-</w:t>
            </w:r>
          </w:p>
        </w:tc>
        <w:tc>
          <w:tcPr>
            <w:tcW w:w="1134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-</w:t>
            </w:r>
          </w:p>
        </w:tc>
        <w:tc>
          <w:tcPr>
            <w:tcW w:w="1276" w:type="dxa"/>
          </w:tcPr>
          <w:p w:rsidR="00B506BB" w:rsidRPr="00993710" w:rsidRDefault="00B506BB" w:rsidP="005A1284">
            <w:pPr>
              <w:spacing w:line="240" w:lineRule="auto"/>
              <w:ind w:left="-54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-</w:t>
            </w:r>
          </w:p>
        </w:tc>
        <w:tc>
          <w:tcPr>
            <w:tcW w:w="1701" w:type="dxa"/>
          </w:tcPr>
          <w:p w:rsidR="00B506BB" w:rsidRPr="00993710" w:rsidRDefault="00B506BB" w:rsidP="005A1284">
            <w:pPr>
              <w:spacing w:line="240" w:lineRule="auto"/>
              <w:ind w:left="-54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100%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працевлаштування   підготовле</w:t>
            </w: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них фахівців</w:t>
            </w:r>
          </w:p>
        </w:tc>
      </w:tr>
      <w:tr w:rsidR="00B506BB" w:rsidRPr="00993710" w:rsidTr="00B64E80">
        <w:trPr>
          <w:trHeight w:val="248"/>
        </w:trPr>
        <w:tc>
          <w:tcPr>
            <w:tcW w:w="9640" w:type="dxa"/>
            <w:gridSpan w:val="4"/>
          </w:tcPr>
          <w:p w:rsidR="00B506BB" w:rsidRPr="00993710" w:rsidRDefault="00B506BB" w:rsidP="005A128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highlight w:val="red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 xml:space="preserve">Всього </w:t>
            </w:r>
            <w:r w:rsidRPr="006B6B92">
              <w:rPr>
                <w:rFonts w:ascii="Times New Roman" w:hAnsi="Times New Roman" w:cs="Times New Roman"/>
                <w:color w:val="000000" w:themeColor="text1"/>
                <w:lang w:val="uk-UA"/>
              </w:rPr>
              <w:t>по Програмі (2021-2024)</w:t>
            </w:r>
          </w:p>
        </w:tc>
        <w:tc>
          <w:tcPr>
            <w:tcW w:w="1275" w:type="dxa"/>
          </w:tcPr>
          <w:p w:rsidR="00F65ACA" w:rsidRPr="00993710" w:rsidRDefault="00F65ACA" w:rsidP="00F65A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2021-</w:t>
            </w:r>
            <w:r w:rsidRPr="00993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2024</w:t>
            </w:r>
          </w:p>
          <w:p w:rsidR="00F65ACA" w:rsidRPr="00993710" w:rsidRDefault="00F65ACA" w:rsidP="00F65A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387,0</w:t>
            </w:r>
          </w:p>
          <w:p w:rsidR="00F65ACA" w:rsidRPr="00993710" w:rsidRDefault="00F65ACA" w:rsidP="00F65A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в т.ч.:</w:t>
            </w:r>
          </w:p>
          <w:p w:rsidR="00F65ACA" w:rsidRPr="00993710" w:rsidRDefault="00F65ACA" w:rsidP="00F65AC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2021 – 160,2</w:t>
            </w:r>
          </w:p>
          <w:p w:rsidR="00F65ACA" w:rsidRPr="00993710" w:rsidRDefault="00F65ACA" w:rsidP="00F65AC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2022 –  95,1</w:t>
            </w:r>
          </w:p>
          <w:p w:rsidR="00F65ACA" w:rsidRPr="00993710" w:rsidRDefault="00F65ACA" w:rsidP="00F65AC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2023 –  64,1</w:t>
            </w:r>
          </w:p>
          <w:p w:rsidR="00B506BB" w:rsidRPr="00853A15" w:rsidRDefault="00F65ACA" w:rsidP="00F65AC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2024 – 67,6</w:t>
            </w:r>
          </w:p>
        </w:tc>
        <w:tc>
          <w:tcPr>
            <w:tcW w:w="1134" w:type="dxa"/>
          </w:tcPr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2021-</w:t>
            </w:r>
            <w:r w:rsidRPr="00993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2024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96,3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в т.ч.: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39,6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23,8</w:t>
            </w:r>
          </w:p>
          <w:p w:rsidR="00B506BB" w:rsidRPr="00993710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16,0</w:t>
            </w:r>
          </w:p>
          <w:p w:rsidR="00B506BB" w:rsidRPr="00853A15" w:rsidRDefault="00B506BB" w:rsidP="00B506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16,9</w:t>
            </w:r>
          </w:p>
        </w:tc>
        <w:tc>
          <w:tcPr>
            <w:tcW w:w="1276" w:type="dxa"/>
          </w:tcPr>
          <w:p w:rsidR="00F65ACA" w:rsidRPr="00993710" w:rsidRDefault="00F65ACA" w:rsidP="00F65A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2021</w:t>
            </w: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-</w:t>
            </w:r>
            <w:r w:rsidRPr="00993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2024</w:t>
            </w:r>
          </w:p>
          <w:p w:rsidR="00F65ACA" w:rsidRPr="00993710" w:rsidRDefault="00F65ACA" w:rsidP="00F65A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290,7</w:t>
            </w:r>
          </w:p>
          <w:p w:rsidR="00F65ACA" w:rsidRPr="00993710" w:rsidRDefault="00F65ACA" w:rsidP="00F65A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9937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в т.ч.:</w:t>
            </w:r>
          </w:p>
          <w:p w:rsidR="00F65ACA" w:rsidRPr="00BA34EB" w:rsidRDefault="00F65ACA" w:rsidP="00F65A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120,6</w:t>
            </w:r>
          </w:p>
          <w:p w:rsidR="00F65ACA" w:rsidRPr="00BA34EB" w:rsidRDefault="00F65ACA" w:rsidP="00F65A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71,3</w:t>
            </w:r>
          </w:p>
          <w:p w:rsidR="00F65ACA" w:rsidRPr="00BA34EB" w:rsidRDefault="00F65ACA" w:rsidP="00F65A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48,1</w:t>
            </w:r>
          </w:p>
          <w:p w:rsidR="00B506BB" w:rsidRPr="00993710" w:rsidRDefault="00F65ACA" w:rsidP="00F65A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A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50,7</w:t>
            </w:r>
          </w:p>
        </w:tc>
        <w:tc>
          <w:tcPr>
            <w:tcW w:w="1701" w:type="dxa"/>
          </w:tcPr>
          <w:p w:rsidR="00B506BB" w:rsidRPr="00993710" w:rsidRDefault="00B506BB" w:rsidP="005A12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993710">
              <w:rPr>
                <w:rFonts w:ascii="Times New Roman" w:hAnsi="Times New Roman" w:cs="Times New Roman"/>
                <w:color w:val="000000" w:themeColor="text1"/>
                <w:lang w:val="uk-UA"/>
              </w:rPr>
              <w:t>-</w:t>
            </w:r>
          </w:p>
        </w:tc>
      </w:tr>
    </w:tbl>
    <w:p w:rsidR="005A1284" w:rsidRPr="00993710" w:rsidRDefault="005A1284" w:rsidP="005A1284">
      <w:pPr>
        <w:pStyle w:val="ad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284" w:rsidRPr="00993710" w:rsidRDefault="005A1284" w:rsidP="005A1284">
      <w:pPr>
        <w:pStyle w:val="ad"/>
        <w:ind w:left="28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284" w:rsidRPr="00993710" w:rsidRDefault="005A1284" w:rsidP="005A1284">
      <w:pPr>
        <w:pStyle w:val="ad"/>
        <w:ind w:left="28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284" w:rsidRPr="008A5D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A12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Тетяна ЛЕВОШИЧ</w:t>
      </w:r>
    </w:p>
    <w:p w:rsidR="005A1284" w:rsidRPr="008A5D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2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 н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</w:p>
    <w:p w:rsidR="005A12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освіти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</w:p>
    <w:p w:rsidR="005A1284" w:rsidRDefault="005A1284" w:rsidP="005A1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політики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</w:t>
      </w:r>
      <w:r w:rsidR="002652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Світлана ПАНФІЛОВА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8A5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5A1284" w:rsidRPr="00993710" w:rsidRDefault="005A1284" w:rsidP="005A128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284" w:rsidRDefault="005A1284" w:rsidP="00204AA4">
      <w:pPr>
        <w:spacing w:after="0" w:line="240" w:lineRule="auto"/>
        <w:ind w:left="1304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284" w:rsidRDefault="005A1284" w:rsidP="00204AA4">
      <w:pPr>
        <w:spacing w:after="0" w:line="240" w:lineRule="auto"/>
        <w:ind w:left="1304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284" w:rsidRDefault="005A1284" w:rsidP="00204AA4">
      <w:pPr>
        <w:spacing w:after="0" w:line="240" w:lineRule="auto"/>
        <w:ind w:left="1304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284" w:rsidRDefault="005A1284" w:rsidP="00204AA4">
      <w:pPr>
        <w:spacing w:after="0" w:line="240" w:lineRule="auto"/>
        <w:ind w:left="1304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F3AFD" w:rsidRPr="00216E50" w:rsidRDefault="00DF3AFD" w:rsidP="00003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DF3AFD" w:rsidRPr="00216E50" w:rsidSect="005A1284">
      <w:headerReference w:type="even" r:id="rId11"/>
      <w:headerReference w:type="default" r:id="rId12"/>
      <w:pgSz w:w="16838" w:h="11906" w:orient="landscape" w:code="9"/>
      <w:pgMar w:top="567" w:right="567" w:bottom="567" w:left="1134" w:header="272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75C" w:rsidRDefault="0075375C">
      <w:pPr>
        <w:spacing w:after="0" w:line="240" w:lineRule="auto"/>
      </w:pPr>
      <w:r>
        <w:separator/>
      </w:r>
    </w:p>
  </w:endnote>
  <w:endnote w:type="continuationSeparator" w:id="0">
    <w:p w:rsidR="0075375C" w:rsidRDefault="00753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75C" w:rsidRDefault="0075375C">
      <w:pPr>
        <w:spacing w:after="0" w:line="240" w:lineRule="auto"/>
      </w:pPr>
      <w:r>
        <w:separator/>
      </w:r>
    </w:p>
  </w:footnote>
  <w:footnote w:type="continuationSeparator" w:id="0">
    <w:p w:rsidR="0075375C" w:rsidRDefault="00753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284" w:rsidRPr="00C72F97" w:rsidRDefault="005A1284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 xml:space="preserve">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2F3" w:rsidRDefault="002652F3">
    <w:pPr>
      <w:pStyle w:val="a4"/>
    </w:pP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284" w:rsidRDefault="005A1284" w:rsidP="005A128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5A1284" w:rsidRDefault="005A1284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284" w:rsidRDefault="005A1284" w:rsidP="005A1284">
    <w:pPr>
      <w:pStyle w:val="a4"/>
      <w:framePr w:wrap="around" w:vAnchor="text" w:hAnchor="margin" w:xAlign="center" w:y="1"/>
      <w:rPr>
        <w:rStyle w:val="a6"/>
        <w:sz w:val="24"/>
      </w:rPr>
    </w:pPr>
    <w:r>
      <w:rPr>
        <w:rStyle w:val="a6"/>
        <w:sz w:val="24"/>
      </w:rPr>
      <w:fldChar w:fldCharType="begin"/>
    </w:r>
    <w:r>
      <w:rPr>
        <w:rStyle w:val="a6"/>
        <w:sz w:val="24"/>
      </w:rPr>
      <w:instrText xml:space="preserve">PAGE  </w:instrText>
    </w:r>
    <w:r>
      <w:rPr>
        <w:rStyle w:val="a6"/>
        <w:sz w:val="24"/>
      </w:rPr>
      <w:fldChar w:fldCharType="separate"/>
    </w:r>
    <w:r w:rsidR="0010744A">
      <w:rPr>
        <w:rStyle w:val="a6"/>
        <w:noProof/>
        <w:sz w:val="24"/>
      </w:rPr>
      <w:t>12</w:t>
    </w:r>
    <w:r>
      <w:rPr>
        <w:rStyle w:val="a6"/>
        <w:sz w:val="24"/>
      </w:rPr>
      <w:fldChar w:fldCharType="end"/>
    </w:r>
  </w:p>
  <w:p w:rsidR="005A1284" w:rsidRDefault="002652F3">
    <w:pPr>
      <w:pStyle w:val="a4"/>
    </w:pP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  <w:r>
      <w:rPr>
        <w:rFonts w:ascii="Times New Roman" w:hAnsi="Times New Roman" w:cs="Times New Roman"/>
        <w:sz w:val="28"/>
        <w:szCs w:val="28"/>
        <w:lang w:val="uk-U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C2988"/>
    <w:multiLevelType w:val="hybridMultilevel"/>
    <w:tmpl w:val="E3061ABE"/>
    <w:lvl w:ilvl="0" w:tplc="BBE0263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E95"/>
    <w:rsid w:val="000032BB"/>
    <w:rsid w:val="00014247"/>
    <w:rsid w:val="00045C30"/>
    <w:rsid w:val="000655B6"/>
    <w:rsid w:val="0006617C"/>
    <w:rsid w:val="000E06B8"/>
    <w:rsid w:val="000F1459"/>
    <w:rsid w:val="0010744A"/>
    <w:rsid w:val="00123C84"/>
    <w:rsid w:val="00163044"/>
    <w:rsid w:val="001D5CFE"/>
    <w:rsid w:val="00204AA4"/>
    <w:rsid w:val="00216E50"/>
    <w:rsid w:val="00233982"/>
    <w:rsid w:val="002652F3"/>
    <w:rsid w:val="0027268C"/>
    <w:rsid w:val="0028261A"/>
    <w:rsid w:val="00315125"/>
    <w:rsid w:val="003178B0"/>
    <w:rsid w:val="00351EC8"/>
    <w:rsid w:val="003C1770"/>
    <w:rsid w:val="003D156A"/>
    <w:rsid w:val="003E65DC"/>
    <w:rsid w:val="00406A8E"/>
    <w:rsid w:val="0043769F"/>
    <w:rsid w:val="00476F08"/>
    <w:rsid w:val="00487A7F"/>
    <w:rsid w:val="004F7200"/>
    <w:rsid w:val="00534B12"/>
    <w:rsid w:val="005365B6"/>
    <w:rsid w:val="00590408"/>
    <w:rsid w:val="005A1284"/>
    <w:rsid w:val="005D55EF"/>
    <w:rsid w:val="0068584F"/>
    <w:rsid w:val="00716569"/>
    <w:rsid w:val="0072409B"/>
    <w:rsid w:val="00732A8B"/>
    <w:rsid w:val="007361CB"/>
    <w:rsid w:val="0075375C"/>
    <w:rsid w:val="007776BD"/>
    <w:rsid w:val="007C63F3"/>
    <w:rsid w:val="007D05BE"/>
    <w:rsid w:val="007F2433"/>
    <w:rsid w:val="00817FD6"/>
    <w:rsid w:val="00843DD3"/>
    <w:rsid w:val="008A263D"/>
    <w:rsid w:val="008A5D84"/>
    <w:rsid w:val="008B2C54"/>
    <w:rsid w:val="008B5D44"/>
    <w:rsid w:val="008C1F26"/>
    <w:rsid w:val="008E5D70"/>
    <w:rsid w:val="00920075"/>
    <w:rsid w:val="009376B8"/>
    <w:rsid w:val="009778D9"/>
    <w:rsid w:val="009927A2"/>
    <w:rsid w:val="00994484"/>
    <w:rsid w:val="009D0247"/>
    <w:rsid w:val="00A04A65"/>
    <w:rsid w:val="00A51E95"/>
    <w:rsid w:val="00A6139E"/>
    <w:rsid w:val="00A67E89"/>
    <w:rsid w:val="00AC0CAC"/>
    <w:rsid w:val="00AD7AFA"/>
    <w:rsid w:val="00AF7405"/>
    <w:rsid w:val="00B241F2"/>
    <w:rsid w:val="00B27FF0"/>
    <w:rsid w:val="00B3243E"/>
    <w:rsid w:val="00B506BB"/>
    <w:rsid w:val="00B64E80"/>
    <w:rsid w:val="00B70C22"/>
    <w:rsid w:val="00BC1845"/>
    <w:rsid w:val="00BD4EEE"/>
    <w:rsid w:val="00C72F97"/>
    <w:rsid w:val="00CC387F"/>
    <w:rsid w:val="00CF3F92"/>
    <w:rsid w:val="00CF4975"/>
    <w:rsid w:val="00D3094D"/>
    <w:rsid w:val="00D576AA"/>
    <w:rsid w:val="00D57F85"/>
    <w:rsid w:val="00D949D9"/>
    <w:rsid w:val="00DB0669"/>
    <w:rsid w:val="00DF3AFD"/>
    <w:rsid w:val="00E219BB"/>
    <w:rsid w:val="00E73A02"/>
    <w:rsid w:val="00EC13C8"/>
    <w:rsid w:val="00EE313D"/>
    <w:rsid w:val="00EE7AD2"/>
    <w:rsid w:val="00F21B0A"/>
    <w:rsid w:val="00F31A8C"/>
    <w:rsid w:val="00F603D5"/>
    <w:rsid w:val="00F6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5C207-74BF-4AD5-BEFA-BF9D8A9E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5BE"/>
  </w:style>
  <w:style w:type="paragraph" w:styleId="2">
    <w:name w:val="heading 2"/>
    <w:basedOn w:val="a"/>
    <w:next w:val="a"/>
    <w:link w:val="20"/>
    <w:uiPriority w:val="9"/>
    <w:unhideWhenUsed/>
    <w:qFormat/>
    <w:rsid w:val="007776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04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AA4"/>
  </w:style>
  <w:style w:type="character" w:styleId="a6">
    <w:name w:val="page number"/>
    <w:basedOn w:val="a0"/>
    <w:rsid w:val="00204AA4"/>
  </w:style>
  <w:style w:type="paragraph" w:styleId="a7">
    <w:name w:val="List Paragraph"/>
    <w:basedOn w:val="a"/>
    <w:uiPriority w:val="34"/>
    <w:qFormat/>
    <w:rsid w:val="00EE31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776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C72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2F97"/>
  </w:style>
  <w:style w:type="paragraph" w:styleId="aa">
    <w:name w:val="Balloon Text"/>
    <w:basedOn w:val="a"/>
    <w:link w:val="ab"/>
    <w:uiPriority w:val="99"/>
    <w:semiHidden/>
    <w:unhideWhenUsed/>
    <w:rsid w:val="00736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61C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qFormat/>
    <w:rsid w:val="00CC38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d"/>
    <w:locked/>
    <w:rsid w:val="005A1284"/>
    <w:rPr>
      <w:lang w:val="uk-UA" w:eastAsia="uk-UA"/>
    </w:rPr>
  </w:style>
  <w:style w:type="paragraph" w:styleId="ad">
    <w:name w:val="No Spacing"/>
    <w:link w:val="ac"/>
    <w:qFormat/>
    <w:rsid w:val="005A1284"/>
    <w:pPr>
      <w:spacing w:after="0" w:line="240" w:lineRule="auto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6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731B3-E734-466D-B413-878D4CFD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Пользователь Windows</cp:lastModifiedBy>
  <cp:revision>3</cp:revision>
  <cp:lastPrinted>2021-04-29T08:46:00Z</cp:lastPrinted>
  <dcterms:created xsi:type="dcterms:W3CDTF">2021-04-30T10:33:00Z</dcterms:created>
  <dcterms:modified xsi:type="dcterms:W3CDTF">2021-05-10T12:47:00Z</dcterms:modified>
</cp:coreProperties>
</file>