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0A8E" w:rsidRDefault="00210A8E" w:rsidP="00210A8E">
      <w:pPr>
        <w:spacing w:after="0" w:line="240" w:lineRule="auto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noProof/>
          <w:lang w:val="ru-RU" w:eastAsia="ru-RU"/>
        </w:rPr>
        <w:drawing>
          <wp:anchor distT="0" distB="0" distL="114935" distR="114935" simplePos="0" relativeHeight="251658240" behindDoc="0" locked="0" layoutInCell="1" allowOverlap="1">
            <wp:simplePos x="0" y="0"/>
            <wp:positionH relativeFrom="margin">
              <wp:posOffset>2495550</wp:posOffset>
            </wp:positionH>
            <wp:positionV relativeFrom="paragraph">
              <wp:posOffset>-265430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7F61" w:rsidRDefault="00117F61" w:rsidP="00210A8E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color w:val="000000"/>
          <w:spacing w:val="10"/>
          <w:sz w:val="36"/>
          <w:szCs w:val="36"/>
          <w:lang w:eastAsia="ar-SA"/>
        </w:rPr>
      </w:pPr>
    </w:p>
    <w:p w:rsidR="00210A8E" w:rsidRDefault="00210A8E" w:rsidP="00210A8E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bCs/>
          <w:color w:val="000000"/>
          <w:spacing w:val="10"/>
          <w:sz w:val="40"/>
          <w:szCs w:val="40"/>
          <w:lang w:eastAsia="ar-SA"/>
        </w:rPr>
      </w:pPr>
      <w:r>
        <w:rPr>
          <w:rFonts w:ascii="Times New Roman" w:hAnsi="Times New Roman"/>
          <w:b/>
          <w:color w:val="000000"/>
          <w:spacing w:val="10"/>
          <w:sz w:val="36"/>
          <w:szCs w:val="36"/>
          <w:lang w:eastAsia="ar-SA"/>
        </w:rPr>
        <w:t>УКРАЇНА</w:t>
      </w:r>
    </w:p>
    <w:p w:rsidR="00210A8E" w:rsidRDefault="00210A8E" w:rsidP="00210A8E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0"/>
          <w:szCs w:val="40"/>
          <w:lang w:eastAsia="ar-SA"/>
        </w:rPr>
      </w:pPr>
      <w:r>
        <w:rPr>
          <w:rFonts w:ascii="Times New Roman" w:hAnsi="Times New Roman"/>
          <w:b/>
          <w:bCs/>
          <w:color w:val="000000"/>
          <w:sz w:val="40"/>
          <w:szCs w:val="40"/>
          <w:lang w:eastAsia="ar-SA"/>
        </w:rPr>
        <w:t>Новотроїцька селищна рада</w:t>
      </w:r>
    </w:p>
    <w:p w:rsidR="00210A8E" w:rsidRDefault="00210A8E" w:rsidP="00210A8E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8"/>
          <w:szCs w:val="48"/>
          <w:lang w:eastAsia="ar-SA"/>
        </w:rPr>
      </w:pPr>
      <w:r>
        <w:rPr>
          <w:rFonts w:ascii="Times New Roman" w:hAnsi="Times New Roman"/>
          <w:b/>
          <w:bCs/>
          <w:color w:val="000000"/>
          <w:sz w:val="40"/>
          <w:szCs w:val="40"/>
          <w:lang w:eastAsia="ar-SA"/>
        </w:rPr>
        <w:t>Генічеського району Херсонської області</w:t>
      </w:r>
    </w:p>
    <w:p w:rsidR="00210A8E" w:rsidRDefault="00210A8E" w:rsidP="00210A8E">
      <w:pPr>
        <w:tabs>
          <w:tab w:val="left" w:pos="1908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ВИКОНАВЧИЙ КОМІТЕТ</w:t>
      </w:r>
    </w:p>
    <w:p w:rsidR="00210A8E" w:rsidRDefault="00210A8E" w:rsidP="00210A8E">
      <w:pPr>
        <w:tabs>
          <w:tab w:val="left" w:pos="2599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Р І Ш Е Н Н Я</w:t>
      </w:r>
    </w:p>
    <w:p w:rsidR="00210A8E" w:rsidRDefault="00210A8E" w:rsidP="00210A8E">
      <w:pPr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</w:p>
    <w:p w:rsidR="0040370B" w:rsidRPr="00D45EA8" w:rsidRDefault="0040370B" w:rsidP="00BF6750">
      <w:pPr>
        <w:suppressAutoHyphens/>
        <w:spacing w:after="0"/>
        <w:rPr>
          <w:rFonts w:ascii="Times New Roman" w:hAnsi="Times New Roman"/>
          <w:bCs/>
          <w:sz w:val="28"/>
          <w:szCs w:val="28"/>
          <w:lang w:val="ru-RU"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від </w:t>
      </w:r>
      <w:r w:rsidR="00D45EA8">
        <w:rPr>
          <w:rFonts w:ascii="Times New Roman" w:hAnsi="Times New Roman"/>
          <w:sz w:val="28"/>
          <w:szCs w:val="28"/>
          <w:lang w:val="ru-RU" w:eastAsia="ar-SA"/>
        </w:rPr>
        <w:t xml:space="preserve">06.01.2022р. </w:t>
      </w:r>
      <w:r>
        <w:rPr>
          <w:rFonts w:ascii="Times New Roman" w:hAnsi="Times New Roman"/>
          <w:bCs/>
          <w:sz w:val="28"/>
          <w:szCs w:val="28"/>
          <w:lang w:eastAsia="ar-SA"/>
        </w:rPr>
        <w:t xml:space="preserve">№ </w:t>
      </w:r>
      <w:r w:rsidR="00D45EA8">
        <w:rPr>
          <w:rFonts w:ascii="Times New Roman" w:hAnsi="Times New Roman"/>
          <w:bCs/>
          <w:sz w:val="28"/>
          <w:szCs w:val="28"/>
          <w:lang w:val="ru-RU" w:eastAsia="ar-SA"/>
        </w:rPr>
        <w:t>7</w:t>
      </w:r>
      <w:bookmarkStart w:id="0" w:name="_GoBack"/>
      <w:bookmarkEnd w:id="0"/>
    </w:p>
    <w:p w:rsidR="00BF6750" w:rsidRDefault="00BF6750" w:rsidP="00BF6750">
      <w:pPr>
        <w:suppressAutoHyphens/>
        <w:spacing w:after="0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210A8E" w:rsidRDefault="00210A8E" w:rsidP="009F0655">
      <w:pPr>
        <w:spacing w:after="0" w:line="240" w:lineRule="auto"/>
        <w:ind w:right="49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 затвердження інформаційн</w:t>
      </w:r>
      <w:r w:rsidR="009317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их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та технологічн</w:t>
      </w:r>
      <w:r w:rsidR="009317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их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карток адміністративн</w:t>
      </w:r>
      <w:r w:rsidR="009317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их послуг</w:t>
      </w:r>
      <w:r w:rsidR="00CE4B3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r w:rsidR="004D76E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CE4B3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що надаються через/та відділом «Центр надання адміністративних послуг» Новотроїцької селищної ради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4D76E4" w:rsidRDefault="004D76E4" w:rsidP="004D76E4">
      <w:pPr>
        <w:spacing w:after="0" w:line="240" w:lineRule="auto"/>
        <w:ind w:right="496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10A8E" w:rsidRDefault="004D76E4" w:rsidP="004D76E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="00210A8E">
        <w:rPr>
          <w:rFonts w:ascii="Times New Roman" w:hAnsi="Times New Roman"/>
          <w:sz w:val="28"/>
          <w:szCs w:val="28"/>
          <w:lang w:eastAsia="ru-RU"/>
        </w:rPr>
        <w:t xml:space="preserve">Керуючись пп. 4 п. «б» статті 27 Закону України «Про місцеве самоврядування», </w:t>
      </w:r>
      <w:r w:rsidR="00210A8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статті 6 Закону України «Про адміністративні послуги», Постанови Кабінету М</w:t>
      </w:r>
      <w:r w:rsidR="00BF67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іністрів України від 30.01.2013</w:t>
      </w:r>
      <w:r w:rsidR="00210A8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р. № 44 «Про затвердження вимог до підготовки технологічної картки адміністративної послуги», з метою покращення якості надання адміністративних послуг мешканцям Новотроїцької селищної територіальної громади, </w:t>
      </w:r>
      <w:r w:rsidR="00210A8E">
        <w:rPr>
          <w:rFonts w:ascii="Times New Roman" w:hAnsi="Times New Roman"/>
          <w:sz w:val="28"/>
          <w:szCs w:val="28"/>
          <w:lang w:eastAsia="ru-RU"/>
        </w:rPr>
        <w:t>виконавчий комітет селищної ради</w:t>
      </w:r>
    </w:p>
    <w:p w:rsidR="00210A8E" w:rsidRDefault="00210A8E" w:rsidP="00210A8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И Р І Ш И В:</w:t>
      </w:r>
    </w:p>
    <w:p w:rsidR="004D76E4" w:rsidRDefault="004D76E4" w:rsidP="00210A8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210A8E" w:rsidRDefault="00210A8E" w:rsidP="00210A8E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Затвердити інформаційн</w:t>
      </w:r>
      <w:r w:rsidR="009317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і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картк</w:t>
      </w:r>
      <w:r w:rsidR="009317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адміністративн</w:t>
      </w:r>
      <w:r w:rsidR="009317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их послуг згідно з додатками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що нада</w:t>
      </w:r>
      <w:r w:rsidR="009317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ються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9317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відділом земельних ресурсів та екології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Новотроїцької селищної ради, через відділ «Центр надання адміністративних послуг» Новотроїцької селищної ради (додат</w:t>
      </w:r>
      <w:r w:rsidR="009317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1</w:t>
      </w:r>
      <w:r w:rsidR="009317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</w:t>
      </w:r>
      <w:r w:rsidR="00861C7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40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).</w:t>
      </w:r>
    </w:p>
    <w:p w:rsidR="00210A8E" w:rsidRDefault="00210A8E" w:rsidP="00210A8E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Затвердити технологічн</w:t>
      </w:r>
      <w:r w:rsidR="00995F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і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картк</w:t>
      </w:r>
      <w:r w:rsidR="00995F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адміністративн</w:t>
      </w:r>
      <w:r w:rsidR="00995F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их послуг згідно з додатками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що </w:t>
      </w:r>
      <w:r w:rsidR="00995F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надаються відділом земельних ресурсів та екології  Новотроїцької селищної ради, через відділ «Центр надання адміністративних послуг» Новотроїцької селищної ради (додатки </w:t>
      </w:r>
      <w:r w:rsidR="00861C7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41</w:t>
      </w:r>
      <w:r w:rsidR="00995F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</w:t>
      </w:r>
      <w:r w:rsidR="00861C7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80</w:t>
      </w:r>
      <w:r w:rsidR="00995F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).</w:t>
      </w:r>
    </w:p>
    <w:p w:rsidR="00210A8E" w:rsidRDefault="00210A8E" w:rsidP="00210A8E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Керуючому справами виконавчого комітету Тетяні ЛЕВОШИЧ забезпечити оприлюднення інформаційн</w:t>
      </w:r>
      <w:r w:rsidR="00995F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их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та технологічн</w:t>
      </w:r>
      <w:r w:rsidR="00995F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их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карток на офіційному сайті Новотроїцької селищної ради.</w:t>
      </w:r>
    </w:p>
    <w:p w:rsidR="00210A8E" w:rsidRDefault="00210A8E" w:rsidP="00210A8E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Контроль за виконанням цього рішення </w:t>
      </w:r>
      <w:r>
        <w:rPr>
          <w:rFonts w:ascii="Times New Roman" w:hAnsi="Times New Roman"/>
          <w:sz w:val="28"/>
          <w:szCs w:val="28"/>
        </w:rPr>
        <w:t xml:space="preserve">покласти на начальника відділу «Центр надання адміністративних послуг»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адміністратора</w:t>
      </w:r>
      <w:r>
        <w:rPr>
          <w:rFonts w:ascii="Times New Roman" w:hAnsi="Times New Roman"/>
          <w:sz w:val="28"/>
          <w:szCs w:val="28"/>
        </w:rPr>
        <w:t xml:space="preserve"> Новотроїцької селищної ради Ірину СОБЧИШЕНУ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210A8E" w:rsidRDefault="00210A8E" w:rsidP="00210A8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10A8E" w:rsidRDefault="00210A8E" w:rsidP="00210A8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Селищний голова</w:t>
      </w:r>
      <w:r>
        <w:rPr>
          <w:rFonts w:ascii="Times New Roman" w:hAnsi="Times New Roman"/>
          <w:sz w:val="28"/>
          <w:szCs w:val="28"/>
          <w:lang w:eastAsia="ru-RU"/>
        </w:rPr>
        <w:tab/>
      </w:r>
      <w:r w:rsidR="00203740">
        <w:rPr>
          <w:rFonts w:ascii="Times New Roman" w:hAnsi="Times New Roman"/>
          <w:sz w:val="28"/>
          <w:szCs w:val="28"/>
          <w:lang w:eastAsia="ru-RU"/>
        </w:rPr>
        <w:tab/>
      </w:r>
      <w:r w:rsidR="00203740">
        <w:rPr>
          <w:rFonts w:ascii="Times New Roman" w:hAnsi="Times New Roman"/>
          <w:sz w:val="28"/>
          <w:szCs w:val="28"/>
          <w:lang w:eastAsia="ru-RU"/>
        </w:rPr>
        <w:tab/>
      </w:r>
      <w:r w:rsidR="00203740">
        <w:rPr>
          <w:rFonts w:ascii="Times New Roman" w:hAnsi="Times New Roman"/>
          <w:sz w:val="28"/>
          <w:szCs w:val="28"/>
          <w:lang w:eastAsia="ru-RU"/>
        </w:rPr>
        <w:tab/>
      </w:r>
      <w:r w:rsidR="00203740">
        <w:rPr>
          <w:rFonts w:ascii="Times New Roman" w:hAnsi="Times New Roman"/>
          <w:sz w:val="28"/>
          <w:szCs w:val="28"/>
          <w:lang w:eastAsia="ru-RU"/>
        </w:rPr>
        <w:tab/>
      </w:r>
      <w:r w:rsidR="00203740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>Петро ЗБАРОВСЬКИЙ</w:t>
      </w:r>
    </w:p>
    <w:p w:rsidR="00926C2D" w:rsidRDefault="00D83156"/>
    <w:sectPr w:rsidR="00926C2D" w:rsidSect="00210A8E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3156" w:rsidRDefault="00D83156" w:rsidP="004D76E4">
      <w:pPr>
        <w:spacing w:after="0" w:line="240" w:lineRule="auto"/>
      </w:pPr>
      <w:r>
        <w:separator/>
      </w:r>
    </w:p>
  </w:endnote>
  <w:endnote w:type="continuationSeparator" w:id="0">
    <w:p w:rsidR="00D83156" w:rsidRDefault="00D83156" w:rsidP="004D7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3156" w:rsidRDefault="00D83156" w:rsidP="004D76E4">
      <w:pPr>
        <w:spacing w:after="0" w:line="240" w:lineRule="auto"/>
      </w:pPr>
      <w:r>
        <w:separator/>
      </w:r>
    </w:p>
  </w:footnote>
  <w:footnote w:type="continuationSeparator" w:id="0">
    <w:p w:rsidR="00D83156" w:rsidRDefault="00D83156" w:rsidP="004D76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820841"/>
    <w:multiLevelType w:val="hybridMultilevel"/>
    <w:tmpl w:val="F88CA2E0"/>
    <w:lvl w:ilvl="0" w:tplc="F656E86C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A8E"/>
    <w:rsid w:val="000733C4"/>
    <w:rsid w:val="00117F61"/>
    <w:rsid w:val="00203740"/>
    <w:rsid w:val="0020397B"/>
    <w:rsid w:val="00210A8E"/>
    <w:rsid w:val="002417C4"/>
    <w:rsid w:val="0040370B"/>
    <w:rsid w:val="004D76E4"/>
    <w:rsid w:val="00576950"/>
    <w:rsid w:val="00596EAB"/>
    <w:rsid w:val="005C77F4"/>
    <w:rsid w:val="006F56E1"/>
    <w:rsid w:val="00861C7D"/>
    <w:rsid w:val="009106CE"/>
    <w:rsid w:val="00931750"/>
    <w:rsid w:val="00973268"/>
    <w:rsid w:val="00995F6D"/>
    <w:rsid w:val="009A4E49"/>
    <w:rsid w:val="009F0655"/>
    <w:rsid w:val="00AC2C7E"/>
    <w:rsid w:val="00B16A9E"/>
    <w:rsid w:val="00B35B56"/>
    <w:rsid w:val="00BF6750"/>
    <w:rsid w:val="00C72F51"/>
    <w:rsid w:val="00CE4B32"/>
    <w:rsid w:val="00D15F8F"/>
    <w:rsid w:val="00D45EA8"/>
    <w:rsid w:val="00D83156"/>
    <w:rsid w:val="00D84729"/>
    <w:rsid w:val="00E95586"/>
    <w:rsid w:val="00EA148D"/>
    <w:rsid w:val="00F46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202974-457D-4512-A9BC-B87821DBA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0A8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10A8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D76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D76E4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4D76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D76E4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E955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9558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Элит</dc:creator>
  <cp:lastModifiedBy>Пользователь Windows</cp:lastModifiedBy>
  <cp:revision>17</cp:revision>
  <cp:lastPrinted>2022-01-06T09:25:00Z</cp:lastPrinted>
  <dcterms:created xsi:type="dcterms:W3CDTF">2021-12-24T09:36:00Z</dcterms:created>
  <dcterms:modified xsi:type="dcterms:W3CDTF">2022-01-06T09:30:00Z</dcterms:modified>
</cp:coreProperties>
</file>