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57818" w14:textId="77777777" w:rsidR="00AD0631" w:rsidRPr="00A16B13" w:rsidRDefault="007409FB" w:rsidP="00444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6B1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0C1D9229" wp14:editId="657CE1C5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D3019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55BB00D4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021BA561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16B1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79A41DFA" w14:textId="77777777" w:rsidR="007409FB" w:rsidRPr="00A16B13" w:rsidRDefault="007409FB" w:rsidP="00444EF4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16B1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281EF251" w14:textId="77777777" w:rsidR="007409FB" w:rsidRPr="00A16B13" w:rsidRDefault="007409FB" w:rsidP="00444EF4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16B1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4642C699" w14:textId="77777777" w:rsidR="007409FB" w:rsidRPr="00A16B13" w:rsidRDefault="007409FB" w:rsidP="00444EF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16B1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0AC9A5C4" w14:textId="77777777" w:rsidR="007409FB" w:rsidRPr="00A16B13" w:rsidRDefault="007409FB" w:rsidP="00444EF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16B1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16B1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16B13">
        <w:rPr>
          <w:rFonts w:ascii="Times New Roman" w:hAnsi="Times New Roman"/>
          <w:b/>
          <w:sz w:val="36"/>
          <w:szCs w:val="36"/>
        </w:rPr>
        <w:t xml:space="preserve"> Я</w:t>
      </w:r>
    </w:p>
    <w:p w14:paraId="74E8FCEF" w14:textId="77777777" w:rsidR="007409FB" w:rsidRPr="00A16B13" w:rsidRDefault="007409FB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3C4786" w14:textId="4BB9BE8C" w:rsidR="00AD0631" w:rsidRPr="00A16B13" w:rsidRDefault="00F040D3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r w:rsidR="0053128D"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84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23.07</w:t>
      </w:r>
      <w:r w:rsidR="00AD0631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21р. </w:t>
      </w:r>
      <w:r w:rsidR="00AD0631"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84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326</w:t>
      </w:r>
    </w:p>
    <w:p w14:paraId="0890AC56" w14:textId="77777777" w:rsidR="00AD0631" w:rsidRPr="003D1639" w:rsidRDefault="00AD0631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</w:t>
      </w:r>
      <w:r w:rsidR="00F040D3" w:rsidRPr="003D1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Новотроїцьке</w:t>
      </w:r>
    </w:p>
    <w:p w14:paraId="31300BC0" w14:textId="77777777" w:rsidR="00AD0631" w:rsidRPr="003D1639" w:rsidRDefault="00AD0631" w:rsidP="00444EF4">
      <w:pPr>
        <w:tabs>
          <w:tab w:val="left" w:pos="279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89F82" w14:textId="1D161947" w:rsidR="005911FE" w:rsidRPr="00A16B13" w:rsidRDefault="00D2659B" w:rsidP="00B03524">
      <w:pPr>
        <w:spacing w:line="240" w:lineRule="auto"/>
        <w:ind w:right="4961"/>
        <w:jc w:val="both"/>
        <w:rPr>
          <w:rFonts w:ascii="Times New Roman" w:hAnsi="Times New Roman" w:cs="Times New Roman"/>
          <w:sz w:val="28"/>
          <w:szCs w:val="28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B4A6A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9C6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затвердження Порядку надання </w:t>
      </w:r>
      <w:r w:rsidR="00832769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додаткових соціальних гарантій (50% пільгової знижки) на оплату за послуги централізованого водопостачання окремим соціальним категоріям мешканців Новотроїцької селищної територіальної громади</w:t>
      </w:r>
    </w:p>
    <w:p w14:paraId="2AAD61AD" w14:textId="77777777" w:rsidR="00AD0631" w:rsidRPr="00A16B13" w:rsidRDefault="00AD0631" w:rsidP="00444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8FAEB" w14:textId="2BB2E833" w:rsidR="00AD0631" w:rsidRPr="00A16B13" w:rsidRDefault="00AD0631" w:rsidP="00444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2779C6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статтями 52, 59</w:t>
      </w:r>
      <w:r w:rsidR="0053128D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</w:t>
      </w:r>
      <w:r w:rsidR="00492929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2779C6" w:rsidRPr="00A16B13">
        <w:rPr>
          <w:rFonts w:ascii="Times New Roman" w:hAnsi="Times New Roman" w:cs="Times New Roman"/>
          <w:sz w:val="28"/>
          <w:szCs w:val="28"/>
        </w:rPr>
        <w:t xml:space="preserve">відповідно до статей 142,144,146 Конституції України, </w:t>
      </w:r>
      <w:r w:rsidR="005911FE" w:rsidRPr="00A16B13">
        <w:rPr>
          <w:rFonts w:ascii="Times New Roman" w:hAnsi="Times New Roman" w:cs="Times New Roman"/>
          <w:sz w:val="28"/>
          <w:szCs w:val="28"/>
        </w:rPr>
        <w:t xml:space="preserve">враховуючи рішення </w:t>
      </w:r>
      <w:r w:rsidR="002779C6" w:rsidRPr="00A16B13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F95654" w:rsidRPr="00A16B13">
        <w:rPr>
          <w:rFonts w:ascii="Times New Roman" w:hAnsi="Times New Roman" w:cs="Times New Roman"/>
          <w:sz w:val="28"/>
          <w:szCs w:val="28"/>
        </w:rPr>
        <w:t>від</w:t>
      </w:r>
      <w:r w:rsidR="00784BD8">
        <w:rPr>
          <w:rFonts w:ascii="Times New Roman" w:hAnsi="Times New Roman" w:cs="Times New Roman"/>
          <w:sz w:val="28"/>
          <w:szCs w:val="28"/>
        </w:rPr>
        <w:t xml:space="preserve"> 23.07.2021</w:t>
      </w:r>
      <w:r w:rsidR="00F95654" w:rsidRPr="00A16B13">
        <w:rPr>
          <w:rFonts w:ascii="Times New Roman" w:hAnsi="Times New Roman" w:cs="Times New Roman"/>
          <w:sz w:val="28"/>
          <w:szCs w:val="28"/>
        </w:rPr>
        <w:t xml:space="preserve"> №</w:t>
      </w:r>
      <w:r w:rsidR="00784BD8">
        <w:rPr>
          <w:rFonts w:ascii="Times New Roman" w:hAnsi="Times New Roman" w:cs="Times New Roman"/>
          <w:sz w:val="28"/>
          <w:szCs w:val="28"/>
        </w:rPr>
        <w:t xml:space="preserve"> 331</w:t>
      </w:r>
      <w:r w:rsidR="00F95654" w:rsidRPr="00A16B13">
        <w:rPr>
          <w:rFonts w:ascii="Times New Roman" w:hAnsi="Times New Roman" w:cs="Times New Roman"/>
          <w:sz w:val="28"/>
          <w:szCs w:val="28"/>
        </w:rPr>
        <w:t xml:space="preserve"> «Про затвердження тарифів на житлово-комунальні послуги»</w:t>
      </w:r>
      <w:r w:rsidR="00464363" w:rsidRPr="00A16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07E22" w:rsidRPr="00A16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метою забезпечення надання додаткових </w:t>
      </w:r>
      <w:r w:rsidR="00B70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соціальних гарантій </w:t>
      </w:r>
      <w:proofErr w:type="spellStart"/>
      <w:r w:rsidR="00B70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малозахищені</w:t>
      </w:r>
      <w:r w:rsidR="00907E22" w:rsidRPr="00A16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="00907E22" w:rsidRPr="00A16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категорії громадян – пенсіонерам за віком, 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1A0EF7BE" w14:textId="4D161BCA" w:rsidR="00AD0631" w:rsidRPr="00A16B13" w:rsidRDefault="00AD0631" w:rsidP="00444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B42FCDA" w14:textId="77777777" w:rsidR="00AD0631" w:rsidRPr="00A16B13" w:rsidRDefault="00AD0631" w:rsidP="00444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4F29B336" w14:textId="08B6C0F6" w:rsidR="002034F8" w:rsidRPr="00A16B13" w:rsidRDefault="00F95654" w:rsidP="00444EF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Затвердити  </w:t>
      </w:r>
      <w:r w:rsidR="00832769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надання додаткових соціальних гарантій (50% пільгової знижки) на оплату за послуги централізованого водопостачання окремим соціальним категоріям мешканців Новотроїцької селищної територіальної громади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(додається)</w:t>
      </w:r>
      <w:r w:rsidR="002034F8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545BF1" w14:textId="491D5CD1" w:rsidR="00907E22" w:rsidRPr="00A16B13" w:rsidRDefault="00907E22" w:rsidP="00444EF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Визначити, що у 2021 році дія Порядку </w:t>
      </w:r>
      <w:r w:rsidR="00832769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додаткових соціальних гарантій (50% пільгової знижки) на оплату за послуги централізованого водопостачання окремим соціальним категоріям мешканців Новотроїцької селищної територіальної громади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поширюється на територію смт Новотроїцького, сіл Благовіщенка та </w:t>
      </w:r>
      <w:proofErr w:type="spellStart"/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Захарівка</w:t>
      </w:r>
      <w:proofErr w:type="spellEnd"/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Генічеського району Херсонської області</w:t>
      </w:r>
      <w:r w:rsidR="00832769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CD0AE4" w14:textId="42292475" w:rsidR="00954F8E" w:rsidRPr="00A16B13" w:rsidRDefault="00954F8E" w:rsidP="00444EF4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рішення покласти на </w:t>
      </w:r>
      <w:r w:rsidR="00F95654" w:rsidRPr="00A16B13">
        <w:rPr>
          <w:rFonts w:ascii="Times New Roman" w:hAnsi="Times New Roman" w:cs="Times New Roman"/>
          <w:sz w:val="28"/>
          <w:szCs w:val="28"/>
        </w:rPr>
        <w:t>заступника селищного голови з питань діяльності виконавчих органів ради Світлану ХЛУПЛЯНЕЦЬ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27925D" w14:textId="77777777" w:rsidR="00037B06" w:rsidRPr="00A16B13" w:rsidRDefault="00037B06" w:rsidP="00444EF4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290C6862" w14:textId="77777777" w:rsidR="00BC2442" w:rsidRPr="00A16B13" w:rsidRDefault="00BC2442" w:rsidP="00444EF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DF750" w14:textId="6F33AF8B" w:rsidR="002034F8" w:rsidRPr="00A16B13" w:rsidRDefault="00AD0631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F040D3"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956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B22E6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14:paraId="11ABCCD1" w14:textId="77777777" w:rsidR="00A633E4" w:rsidRPr="00A16B13" w:rsidRDefault="00A633E4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A16B13">
        <w:rPr>
          <w:rFonts w:ascii="Times New Roman" w:hAnsi="Times New Roman"/>
          <w:sz w:val="28"/>
          <w:szCs w:val="28"/>
        </w:rPr>
        <w:lastRenderedPageBreak/>
        <w:t>Додаток 1</w:t>
      </w:r>
    </w:p>
    <w:p w14:paraId="06DD2557" w14:textId="77777777" w:rsidR="00A633E4" w:rsidRPr="00A16B13" w:rsidRDefault="00A633E4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A16B13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40AF780" w14:textId="77777777" w:rsidR="00784BD8" w:rsidRPr="00A16B13" w:rsidRDefault="00A633E4" w:rsidP="00784B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784BD8"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від </w:t>
      </w:r>
      <w:r w:rsidR="00784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23.07</w:t>
      </w:r>
      <w:r w:rsidR="00784BD8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.2021р. </w:t>
      </w:r>
      <w:r w:rsidR="00784BD8"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r w:rsidR="00784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326</w:t>
      </w:r>
    </w:p>
    <w:p w14:paraId="3519AA7B" w14:textId="022EAF62" w:rsidR="00A633E4" w:rsidRPr="00A16B13" w:rsidRDefault="00A633E4" w:rsidP="00444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CE726B" w14:textId="77777777" w:rsidR="00444EF4" w:rsidRPr="00A16B13" w:rsidRDefault="00444EF4" w:rsidP="00444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1F1A34" w14:textId="640C6C7C" w:rsidR="00A633E4" w:rsidRPr="00A16B13" w:rsidRDefault="00A633E4" w:rsidP="00444EF4">
      <w:pPr>
        <w:pStyle w:val="2"/>
        <w:spacing w:before="197" w:line="322" w:lineRule="exact"/>
        <w:jc w:val="center"/>
      </w:pPr>
      <w:r w:rsidRPr="00A16B13">
        <w:t>ПОРЯДОК</w:t>
      </w:r>
    </w:p>
    <w:p w14:paraId="13FF91E8" w14:textId="23FB257C" w:rsidR="00832769" w:rsidRPr="00A16B13" w:rsidRDefault="00832769" w:rsidP="00444EF4">
      <w:pPr>
        <w:pStyle w:val="ac"/>
        <w:ind w:left="119"/>
        <w:jc w:val="center"/>
        <w:rPr>
          <w:lang w:eastAsia="ru-RU"/>
        </w:rPr>
      </w:pPr>
      <w:r w:rsidRPr="00A16B13">
        <w:rPr>
          <w:lang w:eastAsia="ru-RU"/>
        </w:rPr>
        <w:t>надання додаткових соціальних гарантій (50% пільгової знижки)</w:t>
      </w:r>
    </w:p>
    <w:p w14:paraId="6740C8D5" w14:textId="74D9CA4E" w:rsidR="00832769" w:rsidRPr="00A16B13" w:rsidRDefault="00832769" w:rsidP="00444EF4">
      <w:pPr>
        <w:pStyle w:val="ac"/>
        <w:ind w:left="119"/>
        <w:jc w:val="center"/>
        <w:rPr>
          <w:lang w:eastAsia="ru-RU"/>
        </w:rPr>
      </w:pPr>
      <w:r w:rsidRPr="00A16B13">
        <w:rPr>
          <w:lang w:eastAsia="ru-RU"/>
        </w:rPr>
        <w:t>на оплату за послуги централізованого водопостачання</w:t>
      </w:r>
    </w:p>
    <w:p w14:paraId="4E1C7909" w14:textId="6232FE61" w:rsidR="00832769" w:rsidRPr="00A16B13" w:rsidRDefault="00832769" w:rsidP="00444EF4">
      <w:pPr>
        <w:pStyle w:val="ac"/>
        <w:ind w:left="119"/>
        <w:jc w:val="center"/>
        <w:rPr>
          <w:lang w:eastAsia="ru-RU"/>
        </w:rPr>
      </w:pPr>
      <w:r w:rsidRPr="00A16B13">
        <w:rPr>
          <w:lang w:eastAsia="ru-RU"/>
        </w:rPr>
        <w:t>окремим соціальним категоріям мешканців</w:t>
      </w:r>
    </w:p>
    <w:p w14:paraId="3245C2A7" w14:textId="72A564E4" w:rsidR="00A633E4" w:rsidRPr="00A16B13" w:rsidRDefault="00832769" w:rsidP="00444EF4">
      <w:pPr>
        <w:pStyle w:val="ac"/>
        <w:ind w:left="119"/>
        <w:jc w:val="center"/>
        <w:rPr>
          <w:b/>
          <w:lang w:eastAsia="ru-RU"/>
        </w:rPr>
      </w:pPr>
      <w:r w:rsidRPr="00A16B13">
        <w:rPr>
          <w:lang w:eastAsia="ru-RU"/>
        </w:rPr>
        <w:t>Новотроїцької селищної територіальної громади</w:t>
      </w:r>
    </w:p>
    <w:p w14:paraId="21CC0D1A" w14:textId="77777777" w:rsidR="00832769" w:rsidRPr="00A16B13" w:rsidRDefault="00832769" w:rsidP="00444EF4">
      <w:pPr>
        <w:pStyle w:val="ac"/>
        <w:ind w:left="119"/>
        <w:jc w:val="center"/>
        <w:rPr>
          <w:b/>
        </w:rPr>
      </w:pPr>
    </w:p>
    <w:p w14:paraId="5C4EFD42" w14:textId="2BA86B4A" w:rsidR="00F97D35" w:rsidRPr="00A16B13" w:rsidRDefault="00A633E4" w:rsidP="00DD1471">
      <w:pPr>
        <w:pStyle w:val="a3"/>
        <w:widowControl w:val="0"/>
        <w:numPr>
          <w:ilvl w:val="1"/>
          <w:numId w:val="6"/>
        </w:numPr>
        <w:tabs>
          <w:tab w:val="left" w:pos="3798"/>
        </w:tabs>
        <w:autoSpaceDE w:val="0"/>
        <w:autoSpaceDN w:val="0"/>
        <w:spacing w:before="201"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16B13">
        <w:rPr>
          <w:rFonts w:ascii="Times New Roman" w:hAnsi="Times New Roman" w:cs="Times New Roman"/>
          <w:b/>
          <w:sz w:val="28"/>
          <w:szCs w:val="28"/>
        </w:rPr>
        <w:t>Загальні</w:t>
      </w:r>
      <w:r w:rsidRPr="00A16B1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16B13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14:paraId="7728C47B" w14:textId="77777777" w:rsidR="00DD1471" w:rsidRPr="00A16B13" w:rsidRDefault="00DD1471" w:rsidP="00DD1471">
      <w:pPr>
        <w:pStyle w:val="a3"/>
        <w:widowControl w:val="0"/>
        <w:tabs>
          <w:tab w:val="left" w:pos="3798"/>
        </w:tabs>
        <w:autoSpaceDE w:val="0"/>
        <w:autoSpaceDN w:val="0"/>
        <w:spacing w:before="201" w:after="0" w:line="240" w:lineRule="auto"/>
        <w:ind w:left="3798"/>
        <w:rPr>
          <w:rFonts w:ascii="Times New Roman" w:hAnsi="Times New Roman" w:cs="Times New Roman"/>
          <w:b/>
          <w:sz w:val="28"/>
          <w:szCs w:val="28"/>
        </w:rPr>
      </w:pPr>
    </w:p>
    <w:p w14:paraId="68C15E90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1.1. Порядок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додаткових соціальних гарантій (50% пільгової знижки) на оплату за послуги централізованого водопостачання окремим соціальним категоріям мешканців Новотроїцької селищної територіальної громади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(далі – Порядок) розроблено у зв’язку з підвищенням тарифів та встановленням додаткових соціальних гарантій (50 % пільгової знижки) окремим соціальним категоріям громадян  - членам Новотроїцької селищної територіальної громади на оплату послуг централізованого водопостачання шляхом перерахування грошової компенсації підприємствам, що надають житлово-комунальні послуги.</w:t>
      </w:r>
    </w:p>
    <w:p w14:paraId="5D55A156" w14:textId="6702AE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 Додаткові соціальні гарантії окремим соціальним категоріям громадян на житлово-комунальні послуги надають підприємства комунальної форми власності Новотроїцької селищної ради.</w:t>
      </w:r>
    </w:p>
    <w:p w14:paraId="391B5714" w14:textId="3C6793DE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1.3. Додаткові соціальні гарантії надаються протягом фінансового року з дня отримання права на пільгу</w:t>
      </w:r>
      <w:r w:rsidRPr="00A16B1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день фактичної реєстрації за місцем реєстрації пільговиків на території Новотроїцької селищної територіальної громади (у 2021 році – на території смт Новотроїцького, сіл Благовіщенка та </w:t>
      </w:r>
      <w:proofErr w:type="spellStart"/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Захарівка</w:t>
      </w:r>
      <w:proofErr w:type="spellEnd"/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D341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14:paraId="68E87740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1.4. Громадяни, які отримують субсидію на оплату житлово-комунальних послуг, відділом соціального захисту та охорони здоров’я Управління гуманітарної політики Новотроїцької селищної ради до списків не зараховуються і підприємствами, що надають житлово-комунальні послуги, на період призначення житлової субсидії до розрахунків не включаються.</w:t>
      </w:r>
    </w:p>
    <w:p w14:paraId="3933BC0D" w14:textId="52B33D5D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1.5. Громадянам, які мають право на пільгову знижку на оплату житлово-комунальних послуг згідно із законами України, додаткові с</w:t>
      </w:r>
      <w:r w:rsidR="00444EF4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оціальні гарантії</w:t>
      </w:r>
      <w:r w:rsidR="00444EF4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не надаються.</w:t>
      </w:r>
    </w:p>
    <w:p w14:paraId="10C2047C" w14:textId="55656D2E" w:rsidR="00F97D35" w:rsidRDefault="00F97D35" w:rsidP="00D650E3">
      <w:pPr>
        <w:shd w:val="clear" w:color="auto" w:fill="FFFFFF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1.6. Додаткові соціальні гарантії згідно із цим Положенням надаються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у разі якщо пільговик не користується іншими додатковими соціальними гарантіями за рахунок коштів </w:t>
      </w:r>
      <w:r w:rsidR="00444EF4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бюджету Новотроїцької селищної територіальної громади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F1A6676" w14:textId="0AE67CED" w:rsidR="00D650E3" w:rsidRPr="00090675" w:rsidRDefault="00D650E3" w:rsidP="00DD14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1.7. </w:t>
      </w:r>
      <w:r w:rsidRPr="00090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Пільги надаються у разі встановлення </w:t>
      </w:r>
      <w:r w:rsidR="00090675" w:rsidRPr="00090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споживачем </w:t>
      </w:r>
      <w:r w:rsidRPr="00090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засобів обліку</w:t>
      </w:r>
      <w:r w:rsidR="00090675" w:rsidRPr="000906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що забезпечують індивідуальний облік води.</w:t>
      </w:r>
    </w:p>
    <w:p w14:paraId="7C154B3C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3477430" w14:textId="327D5F03" w:rsidR="00DD1471" w:rsidRPr="00A16B13" w:rsidRDefault="00DD1471" w:rsidP="00DD147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="00F97D35"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 громадян, яким встановлено додаткові соціальні</w:t>
      </w: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97D35"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гарантії</w:t>
      </w:r>
    </w:p>
    <w:p w14:paraId="504DB550" w14:textId="58ED50F4" w:rsidR="00F97D35" w:rsidRPr="00A16B13" w:rsidRDefault="00F97D35" w:rsidP="00DD147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оплату </w:t>
      </w:r>
      <w:r w:rsidR="003C2CBC"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послуг централізованого водопостачання</w:t>
      </w:r>
    </w:p>
    <w:p w14:paraId="5031B127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D65FF02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 Додаткові соціальні гарантії надаються:</w:t>
      </w:r>
    </w:p>
    <w:p w14:paraId="6080B1BA" w14:textId="4F4DC775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2.1.1. </w:t>
      </w:r>
      <w:r w:rsidR="003C2CBC" w:rsidRPr="00A16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Пенсіонерам за віком</w:t>
      </w:r>
    </w:p>
    <w:p w14:paraId="5A993816" w14:textId="4C779586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309827A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нарахування додаткових соціальних гарантій</w:t>
      </w:r>
    </w:p>
    <w:p w14:paraId="5EDF5E08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A273F55" w14:textId="7810049E" w:rsidR="00F97D35" w:rsidRPr="00A16B13" w:rsidRDefault="00F97D35" w:rsidP="00DD1471">
      <w:pPr>
        <w:shd w:val="clear" w:color="auto" w:fill="FFFFFF"/>
        <w:spacing w:after="0" w:line="240" w:lineRule="auto"/>
        <w:ind w:left="144" w:firstLine="43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3.1. </w:t>
      </w:r>
      <w:r w:rsidR="00DD1471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Відділ соціального захисту та охорони здоров’я Управління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щомісячно до 21 числа звітного місяця нада</w:t>
      </w:r>
      <w:r w:rsidR="00DD1471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є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 електронному вигляді поіменні списки громадян за звітний місяць, які мають право на додаткові соціальні гарантії, та інформацію про зміни у списках або про їх відсутність підприємствам, що надають житлово-комунальні послуги.</w:t>
      </w:r>
    </w:p>
    <w:p w14:paraId="0EB58556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43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 Поіменні списки на паперових носіях та в електронному вигляді</w:t>
      </w:r>
      <w:r w:rsidRPr="00A16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повному обсязі надаються у січні поточного року.</w:t>
      </w:r>
    </w:p>
    <w:p w14:paraId="64C8E578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43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3.2. Підприємства, що надають житлово-комунальні послуги, на підставі отриманих списків нараховують суми витрат на надання додаткових соціальних гарантій.</w:t>
      </w:r>
    </w:p>
    <w:p w14:paraId="0A181366" w14:textId="6A975050" w:rsidR="00F97D35" w:rsidRPr="00A16B13" w:rsidRDefault="00F97D35" w:rsidP="00DD1471">
      <w:pPr>
        <w:shd w:val="clear" w:color="auto" w:fill="FFFFFF"/>
        <w:spacing w:after="0" w:line="240" w:lineRule="auto"/>
        <w:ind w:left="144" w:firstLine="43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3.3.</w:t>
      </w:r>
      <w:r w:rsidR="00DD1471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Додаткові соціальні гарантії (5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0 % пільгова знижка) нараховуються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 межах соціальних нормативів кори</w:t>
      </w:r>
      <w:r w:rsidR="00DD1471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стування  житлово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комунальними  послугами  згідно  з постановою Кабінету Міністрів України </w:t>
      </w:r>
      <w:r w:rsidRPr="00A16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06.08.2014 № 409 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«Про встановлення державних соціальних стандартів у сфері житлово-комунального обслуговування».</w:t>
      </w:r>
    </w:p>
    <w:p w14:paraId="58ACEB9F" w14:textId="5FCBCDBC" w:rsidR="00F97D35" w:rsidRPr="00A16B13" w:rsidRDefault="00F97D35" w:rsidP="00DD1471">
      <w:pPr>
        <w:shd w:val="clear" w:color="auto" w:fill="FFFFFF"/>
        <w:spacing w:after="0" w:line="240" w:lineRule="auto"/>
        <w:ind w:left="144" w:firstLine="43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3.4. Якщо в сім’ї громадянина, який має право на додаткові соціальні гарантії, один або декілька членів сім’ї мають право на пільги згідно із законами України, то в цьому разі додаткові соціальні гарантії нараховуються після нарахування державних пільг у межах встановлених законодавством соціальних нормативів користування житлово-комунальними послугами за умови, що сума всіх нарахованих пільг (з урахуванням місцевої пільги) не перевищує нарахованої суми оп</w:t>
      </w:r>
      <w:r w:rsidR="00DD1471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лати житлово-комунальних послуг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місяць за цим особовим рахунком.</w:t>
      </w:r>
    </w:p>
    <w:p w14:paraId="7099C33A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5E38473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перерахування компенсації</w:t>
      </w:r>
    </w:p>
    <w:p w14:paraId="145D1DB3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3492169" w14:textId="7D3DDD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4.1. Підприємства, що надають житлово-комунальні послуги, відповідно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до поіменних списків, наданих </w:t>
      </w:r>
      <w:r w:rsidR="00D163A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відділом соціального захисту та охорони здоров’я Управління гуманітарної політики Новотроїцької селищної ради</w:t>
      </w:r>
      <w:r w:rsidR="00090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надають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 </w:t>
      </w:r>
      <w:r w:rsidR="00D163A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відділу обліку та звітності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Управління </w:t>
      </w:r>
      <w:r w:rsidR="00D163A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розрахунки витрат на надання додаткових соціальних гарантій до 10 числа щомісячно.</w:t>
      </w:r>
    </w:p>
    <w:p w14:paraId="37939AA1" w14:textId="0B266890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4.2. 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Управління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підставі наданих розрахунків витрат реєструє бюджетні зобов’язання в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територіальному органі Державної казначейської служби України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межах бюджетних призначень, встановлених рішенням сесії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Новотроїцької селищної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ради в бюджеті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селищної територіальної громади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відповідний рік, та при надходженні коштів на реєстраційний рахунок управління здійснює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перерахування сум компенсації за надані додаткові соціальні гарантії на розрахункові рахунки підприємств, що надають житлово-комунальні послуги,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 межах зареєстрованих бюджетних зобов’язань.</w:t>
      </w:r>
    </w:p>
    <w:p w14:paraId="349FD207" w14:textId="3C364A44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4.3. Очікувані розрахунки за 4 квартал поточного року надаються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до 10 грудня з подальшим коригуванням згідно з фактичними нарахуваннями витрат за грудень. Розрахунки фактичних витрат за грудень підприємствами,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що надають житлово-комунальні послуги, надаються до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відділу обліку та звітності Управління гуманітарної політики Новотроїцької селищної ради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10 січня наступного календарного року.</w:t>
      </w:r>
    </w:p>
    <w:p w14:paraId="72493194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4.4. Зазначені коригування нарахувань витрат за грудень минулого року враховуються при реєстрації бюджетних зобов’язань у наступному році.</w:t>
      </w:r>
    </w:p>
    <w:p w14:paraId="7CFFEF33" w14:textId="66C33745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4.5. У тому разі, якщо місцева пільга не нарахована або нарахована надміру, підприємства, що надають житлово-комунальні послуги, повинні зробити перерахунок у місяці, наступному за звітним, та відобразити коригування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у звітності, яка надається до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відділу обліку та звітності Управління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1888239" w14:textId="1E24E1A3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4.6. 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Відділ обліку та звітності Управління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має право зменшувати розмір відшкодування (заборгованості) на суму нарахованої надміру місцевої пільги в результаті несвоєчасного коригування нарахувань витрат.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6CF88093" w14:textId="5BD54EA5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4.7. Якщо на наступний рік фінансування вищевказаної компенсації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з бюджету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селищної територіальної громади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передбачено, то різницю коштів за проведеними розрахунками підприємства, що надають житлово-комунальні послуги, повинні повернути на реєстраційний рахунок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Управління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Невикористані кошти </w:t>
      </w:r>
      <w:r w:rsidR="00C033C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Управління гуманітарної політики Новотроїцької селищної ради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перераховує до бюджету </w:t>
      </w:r>
      <w:r w:rsidR="00C033C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селищної територіальної громади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установленому законодавством України порядку.</w:t>
      </w:r>
    </w:p>
    <w:p w14:paraId="14696644" w14:textId="5E6823FB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4.8. Якщо підприємство припинило надання послуги, але утворилася кредиторська заборгованість перед </w:t>
      </w:r>
      <w:r w:rsidR="00C033C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Управлінням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то ця сума повертається на реєстраційний рахунок </w:t>
      </w:r>
      <w:r w:rsidR="00C033C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Управління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A84FC12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AC70F50" w14:textId="77777777" w:rsidR="00F97D35" w:rsidRPr="00A16B13" w:rsidRDefault="00F97D35" w:rsidP="00A30D09">
      <w:pPr>
        <w:shd w:val="clear" w:color="auto" w:fill="FFFFFF"/>
        <w:spacing w:after="0" w:line="240" w:lineRule="auto"/>
        <w:ind w:left="144" w:firstLine="562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Заключні положення</w:t>
      </w:r>
    </w:p>
    <w:p w14:paraId="51A3428F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F3D4143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5.1. Відповідальність за недостовірну інформацію, надану у списках, несуть організації, які надають поіменні списки громадян, що мають право на пільги.</w:t>
      </w:r>
    </w:p>
    <w:p w14:paraId="6BFD94F5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5.2. Персональну відповідальність за достовірність і правильність сум нарахувань пільгової знижки на оплату за надані послуги несуть керівник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і головний бухгалтер підприємства, що надає житлово-комунальні послуги.</w:t>
      </w:r>
    </w:p>
    <w:p w14:paraId="16427981" w14:textId="77777777" w:rsidR="00784BD8" w:rsidRDefault="00A30D09" w:rsidP="00A30D09">
      <w:pPr>
        <w:pStyle w:val="ab"/>
        <w:contextualSpacing/>
        <w:rPr>
          <w:sz w:val="28"/>
          <w:szCs w:val="28"/>
          <w:lang w:val="uk-UA"/>
        </w:rPr>
      </w:pPr>
      <w:r w:rsidRPr="00A16B13">
        <w:rPr>
          <w:sz w:val="28"/>
          <w:szCs w:val="28"/>
          <w:lang w:val="uk-UA"/>
        </w:rPr>
        <w:t xml:space="preserve">  </w:t>
      </w:r>
    </w:p>
    <w:p w14:paraId="08A34E68" w14:textId="43C5CC7C" w:rsidR="00A30D09" w:rsidRPr="00A16B13" w:rsidRDefault="00A30D09" w:rsidP="00A30D09">
      <w:pPr>
        <w:pStyle w:val="ab"/>
        <w:contextualSpacing/>
        <w:rPr>
          <w:sz w:val="28"/>
          <w:szCs w:val="28"/>
          <w:lang w:val="uk-UA"/>
        </w:rPr>
      </w:pPr>
      <w:bookmarkStart w:id="0" w:name="_GoBack"/>
      <w:bookmarkEnd w:id="0"/>
      <w:r w:rsidRPr="00A16B13">
        <w:rPr>
          <w:sz w:val="28"/>
          <w:szCs w:val="28"/>
          <w:lang w:val="uk-UA"/>
        </w:rPr>
        <w:t xml:space="preserve">    Керуючий справами</w:t>
      </w:r>
    </w:p>
    <w:p w14:paraId="12B85562" w14:textId="3A7E2CA2" w:rsidR="00A633E4" w:rsidRPr="00A633E4" w:rsidRDefault="00A30D09" w:rsidP="00090675">
      <w:pPr>
        <w:pStyle w:val="ab"/>
        <w:contextualSpacing/>
        <w:jc w:val="center"/>
        <w:rPr>
          <w:sz w:val="28"/>
          <w:szCs w:val="28"/>
        </w:rPr>
      </w:pPr>
      <w:r w:rsidRPr="00A16B13">
        <w:rPr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sectPr w:rsidR="00A633E4" w:rsidRPr="00A633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539CF" w14:textId="77777777" w:rsidR="00193523" w:rsidRDefault="00193523" w:rsidP="007409FB">
      <w:pPr>
        <w:spacing w:after="0" w:line="240" w:lineRule="auto"/>
      </w:pPr>
      <w:r>
        <w:separator/>
      </w:r>
    </w:p>
  </w:endnote>
  <w:endnote w:type="continuationSeparator" w:id="0">
    <w:p w14:paraId="73616A5E" w14:textId="77777777" w:rsidR="00193523" w:rsidRDefault="00193523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AB5D8" w14:textId="77777777" w:rsidR="00193523" w:rsidRDefault="00193523" w:rsidP="007409FB">
      <w:pPr>
        <w:spacing w:after="0" w:line="240" w:lineRule="auto"/>
      </w:pPr>
      <w:r>
        <w:separator/>
      </w:r>
    </w:p>
  </w:footnote>
  <w:footnote w:type="continuationSeparator" w:id="0">
    <w:p w14:paraId="4D762CE4" w14:textId="77777777" w:rsidR="00193523" w:rsidRDefault="00193523" w:rsidP="00740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C60F5"/>
    <w:multiLevelType w:val="multilevel"/>
    <w:tmpl w:val="066CC3AA"/>
    <w:lvl w:ilvl="0">
      <w:start w:val="2"/>
      <w:numFmt w:val="decimal"/>
      <w:lvlText w:val="%1"/>
      <w:lvlJc w:val="left"/>
      <w:pPr>
        <w:ind w:left="119" w:hanging="7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1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7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6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uk-UA" w:eastAsia="en-US" w:bidi="ar-SA"/>
      </w:rPr>
    </w:lvl>
  </w:abstractNum>
  <w:abstractNum w:abstractNumId="1" w15:restartNumberingAfterBreak="0">
    <w:nsid w:val="324677E0"/>
    <w:multiLevelType w:val="multilevel"/>
    <w:tmpl w:val="EE3C3C10"/>
    <w:lvl w:ilvl="0">
      <w:start w:val="3"/>
      <w:numFmt w:val="decimal"/>
      <w:lvlText w:val="%1"/>
      <w:lvlJc w:val="left"/>
      <w:pPr>
        <w:ind w:left="119" w:hanging="78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19" w:hanging="3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119" w:hanging="5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181" w:hanging="53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28" w:hanging="53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75" w:hanging="53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22" w:hanging="53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534"/>
      </w:pPr>
      <w:rPr>
        <w:rFonts w:hint="default"/>
        <w:lang w:val="uk-UA" w:eastAsia="en-US" w:bidi="ar-SA"/>
      </w:rPr>
    </w:lvl>
  </w:abstractNum>
  <w:abstractNum w:abstractNumId="2" w15:restartNumberingAfterBreak="0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868C0"/>
    <w:multiLevelType w:val="multilevel"/>
    <w:tmpl w:val="565EE91C"/>
    <w:lvl w:ilvl="0">
      <w:start w:val="1"/>
      <w:numFmt w:val="decimal"/>
      <w:lvlText w:val="%1"/>
      <w:lvlJc w:val="left"/>
      <w:pPr>
        <w:ind w:left="119" w:hanging="7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7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6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uk-UA" w:eastAsia="en-US" w:bidi="ar-SA"/>
      </w:rPr>
    </w:lvl>
  </w:abstractNum>
  <w:abstractNum w:abstractNumId="4" w15:restartNumberingAfterBreak="0">
    <w:nsid w:val="77820841"/>
    <w:multiLevelType w:val="multilevel"/>
    <w:tmpl w:val="B55AB1B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798369FE"/>
    <w:multiLevelType w:val="hybridMultilevel"/>
    <w:tmpl w:val="80C220D8"/>
    <w:lvl w:ilvl="0" w:tplc="9A680F5C">
      <w:start w:val="1"/>
      <w:numFmt w:val="decimal"/>
      <w:lvlText w:val="%1)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5389502">
      <w:start w:val="1"/>
      <w:numFmt w:val="decimal"/>
      <w:lvlText w:val="%2."/>
      <w:lvlJc w:val="left"/>
      <w:pPr>
        <w:ind w:left="3798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672A25B8">
      <w:numFmt w:val="bullet"/>
      <w:lvlText w:val="•"/>
      <w:lvlJc w:val="left"/>
      <w:pPr>
        <w:ind w:left="4473" w:hanging="284"/>
      </w:pPr>
      <w:rPr>
        <w:rFonts w:hint="default"/>
        <w:lang w:val="uk-UA" w:eastAsia="en-US" w:bidi="ar-SA"/>
      </w:rPr>
    </w:lvl>
    <w:lvl w:ilvl="3" w:tplc="8A788700">
      <w:numFmt w:val="bullet"/>
      <w:lvlText w:val="•"/>
      <w:lvlJc w:val="left"/>
      <w:pPr>
        <w:ind w:left="5147" w:hanging="284"/>
      </w:pPr>
      <w:rPr>
        <w:rFonts w:hint="default"/>
        <w:lang w:val="uk-UA" w:eastAsia="en-US" w:bidi="ar-SA"/>
      </w:rPr>
    </w:lvl>
    <w:lvl w:ilvl="4" w:tplc="8438F74A">
      <w:numFmt w:val="bullet"/>
      <w:lvlText w:val="•"/>
      <w:lvlJc w:val="left"/>
      <w:pPr>
        <w:ind w:left="5821" w:hanging="284"/>
      </w:pPr>
      <w:rPr>
        <w:rFonts w:hint="default"/>
        <w:lang w:val="uk-UA" w:eastAsia="en-US" w:bidi="ar-SA"/>
      </w:rPr>
    </w:lvl>
    <w:lvl w:ilvl="5" w:tplc="663A55E2">
      <w:numFmt w:val="bullet"/>
      <w:lvlText w:val="•"/>
      <w:lvlJc w:val="left"/>
      <w:pPr>
        <w:ind w:left="6495" w:hanging="284"/>
      </w:pPr>
      <w:rPr>
        <w:rFonts w:hint="default"/>
        <w:lang w:val="uk-UA" w:eastAsia="en-US" w:bidi="ar-SA"/>
      </w:rPr>
    </w:lvl>
    <w:lvl w:ilvl="6" w:tplc="1C068CD2">
      <w:numFmt w:val="bullet"/>
      <w:lvlText w:val="•"/>
      <w:lvlJc w:val="left"/>
      <w:pPr>
        <w:ind w:left="7168" w:hanging="284"/>
      </w:pPr>
      <w:rPr>
        <w:rFonts w:hint="default"/>
        <w:lang w:val="uk-UA" w:eastAsia="en-US" w:bidi="ar-SA"/>
      </w:rPr>
    </w:lvl>
    <w:lvl w:ilvl="7" w:tplc="FB8E3F3A">
      <w:numFmt w:val="bullet"/>
      <w:lvlText w:val="•"/>
      <w:lvlJc w:val="left"/>
      <w:pPr>
        <w:ind w:left="7842" w:hanging="284"/>
      </w:pPr>
      <w:rPr>
        <w:rFonts w:hint="default"/>
        <w:lang w:val="uk-UA" w:eastAsia="en-US" w:bidi="ar-SA"/>
      </w:rPr>
    </w:lvl>
    <w:lvl w:ilvl="8" w:tplc="0F28BFF6">
      <w:numFmt w:val="bullet"/>
      <w:lvlText w:val="•"/>
      <w:lvlJc w:val="left"/>
      <w:pPr>
        <w:ind w:left="8516" w:hanging="28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90675"/>
    <w:rsid w:val="000B07AD"/>
    <w:rsid w:val="00137DB5"/>
    <w:rsid w:val="00175B34"/>
    <w:rsid w:val="00193523"/>
    <w:rsid w:val="001B22E6"/>
    <w:rsid w:val="001B3F6E"/>
    <w:rsid w:val="001F43FF"/>
    <w:rsid w:val="002034F8"/>
    <w:rsid w:val="002207C1"/>
    <w:rsid w:val="00236BDC"/>
    <w:rsid w:val="0024681C"/>
    <w:rsid w:val="002779C6"/>
    <w:rsid w:val="002A0901"/>
    <w:rsid w:val="003111CB"/>
    <w:rsid w:val="003526DF"/>
    <w:rsid w:val="003C2CBC"/>
    <w:rsid w:val="003D1639"/>
    <w:rsid w:val="00444EF4"/>
    <w:rsid w:val="00464363"/>
    <w:rsid w:val="00487EC6"/>
    <w:rsid w:val="00492929"/>
    <w:rsid w:val="004A57BE"/>
    <w:rsid w:val="004B788D"/>
    <w:rsid w:val="004C36F0"/>
    <w:rsid w:val="00510301"/>
    <w:rsid w:val="0051541C"/>
    <w:rsid w:val="0053128D"/>
    <w:rsid w:val="005911FE"/>
    <w:rsid w:val="005B2956"/>
    <w:rsid w:val="0060598F"/>
    <w:rsid w:val="0062485A"/>
    <w:rsid w:val="006436BF"/>
    <w:rsid w:val="00685AFE"/>
    <w:rsid w:val="0068793B"/>
    <w:rsid w:val="006C55CC"/>
    <w:rsid w:val="00726569"/>
    <w:rsid w:val="007409FB"/>
    <w:rsid w:val="00781F26"/>
    <w:rsid w:val="00784BD8"/>
    <w:rsid w:val="007D7626"/>
    <w:rsid w:val="00832769"/>
    <w:rsid w:val="008805C8"/>
    <w:rsid w:val="00907E22"/>
    <w:rsid w:val="00942DC7"/>
    <w:rsid w:val="00954F8E"/>
    <w:rsid w:val="009756EE"/>
    <w:rsid w:val="009B321E"/>
    <w:rsid w:val="009C7E1D"/>
    <w:rsid w:val="00A16715"/>
    <w:rsid w:val="00A16B13"/>
    <w:rsid w:val="00A30D09"/>
    <w:rsid w:val="00A323DE"/>
    <w:rsid w:val="00A6216E"/>
    <w:rsid w:val="00A633E4"/>
    <w:rsid w:val="00AD0631"/>
    <w:rsid w:val="00B03524"/>
    <w:rsid w:val="00B03F3E"/>
    <w:rsid w:val="00B701C9"/>
    <w:rsid w:val="00BC2442"/>
    <w:rsid w:val="00BE0DE4"/>
    <w:rsid w:val="00BF0832"/>
    <w:rsid w:val="00BF5664"/>
    <w:rsid w:val="00C033C5"/>
    <w:rsid w:val="00CD130C"/>
    <w:rsid w:val="00CD367C"/>
    <w:rsid w:val="00CF0A65"/>
    <w:rsid w:val="00D04204"/>
    <w:rsid w:val="00D163A5"/>
    <w:rsid w:val="00D2659B"/>
    <w:rsid w:val="00D3413D"/>
    <w:rsid w:val="00D650E3"/>
    <w:rsid w:val="00D66CB0"/>
    <w:rsid w:val="00D97C8D"/>
    <w:rsid w:val="00DD1471"/>
    <w:rsid w:val="00E057C8"/>
    <w:rsid w:val="00E44102"/>
    <w:rsid w:val="00E960A6"/>
    <w:rsid w:val="00F040D3"/>
    <w:rsid w:val="00F40E45"/>
    <w:rsid w:val="00F95654"/>
    <w:rsid w:val="00F97D35"/>
    <w:rsid w:val="00FB4A6A"/>
    <w:rsid w:val="00FC091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F57C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BD8"/>
  </w:style>
  <w:style w:type="paragraph" w:styleId="2">
    <w:name w:val="heading 2"/>
    <w:basedOn w:val="a"/>
    <w:link w:val="20"/>
    <w:uiPriority w:val="1"/>
    <w:qFormat/>
    <w:rsid w:val="00A633E4"/>
    <w:pPr>
      <w:widowControl w:val="0"/>
      <w:autoSpaceDE w:val="0"/>
      <w:autoSpaceDN w:val="0"/>
      <w:spacing w:after="0" w:line="240" w:lineRule="auto"/>
      <w:ind w:left="11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59"/>
    <w:rsid w:val="00203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4B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A633E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qFormat/>
    <w:rsid w:val="00A633E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633E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1B54C-8944-46AC-B347-82634147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3</cp:revision>
  <cp:lastPrinted>2021-07-23T10:45:00Z</cp:lastPrinted>
  <dcterms:created xsi:type="dcterms:W3CDTF">2021-07-23T05:18:00Z</dcterms:created>
  <dcterms:modified xsi:type="dcterms:W3CDTF">2021-07-23T10:45:00Z</dcterms:modified>
</cp:coreProperties>
</file>