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B087E">
        <w:rPr>
          <w:b/>
          <w:bCs/>
          <w:color w:val="000000"/>
          <w:lang w:val="uk-UA" w:eastAsia="ar-SA"/>
        </w:rPr>
        <w:t>ХІІ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8B087E" w:rsidP="007E02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E02F2" w:rsidRPr="004F51F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391964">
        <w:rPr>
          <w:sz w:val="28"/>
          <w:szCs w:val="28"/>
          <w:lang w:val="uk-UA"/>
        </w:rPr>
        <w:t>12.07.2021 р.</w:t>
      </w:r>
      <w:r w:rsidR="00D74B56">
        <w:rPr>
          <w:sz w:val="28"/>
          <w:szCs w:val="28"/>
          <w:lang w:val="uk-UA"/>
        </w:rPr>
        <w:t xml:space="preserve"> № </w:t>
      </w:r>
      <w:r w:rsidR="00391964">
        <w:rPr>
          <w:sz w:val="28"/>
          <w:szCs w:val="28"/>
          <w:lang w:val="uk-UA"/>
        </w:rPr>
        <w:t>635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Pr="008B087E" w:rsidRDefault="00DB5A5D" w:rsidP="008B087E">
      <w:pPr>
        <w:tabs>
          <w:tab w:val="left" w:pos="4678"/>
        </w:tabs>
        <w:ind w:right="4676"/>
        <w:jc w:val="both"/>
        <w:rPr>
          <w:sz w:val="28"/>
          <w:szCs w:val="28"/>
          <w:lang w:val="uk-UA"/>
        </w:rPr>
      </w:pPr>
      <w:r w:rsidRPr="008B087E">
        <w:rPr>
          <w:sz w:val="28"/>
          <w:szCs w:val="28"/>
          <w:highlight w:val="white"/>
          <w:lang w:val="uk-UA"/>
        </w:rPr>
        <w:t>Пр</w:t>
      </w:r>
      <w:r w:rsidRPr="008B087E">
        <w:rPr>
          <w:sz w:val="28"/>
          <w:szCs w:val="28"/>
          <w:lang w:val="uk-UA"/>
        </w:rPr>
        <w:t xml:space="preserve">о затвердження проекту землеустрою щодо зміни меж смт Новотроїцьке Новотроїцької селищної ради Новотроїцького району Херсонської області </w:t>
      </w:r>
    </w:p>
    <w:p w:rsidR="00FF5945" w:rsidRPr="008B087E" w:rsidRDefault="00FF5945" w:rsidP="00FF5945">
      <w:pPr>
        <w:rPr>
          <w:sz w:val="28"/>
          <w:szCs w:val="28"/>
          <w:lang w:val="uk-UA"/>
        </w:rPr>
      </w:pPr>
    </w:p>
    <w:p w:rsidR="007E02F2" w:rsidRPr="008B087E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8B087E">
        <w:rPr>
          <w:color w:val="000000" w:themeColor="text1"/>
          <w:sz w:val="28"/>
          <w:szCs w:val="28"/>
          <w:lang w:val="uk-UA"/>
        </w:rPr>
        <w:t xml:space="preserve">до </w:t>
      </w:r>
      <w:r w:rsidRPr="008B087E">
        <w:rPr>
          <w:color w:val="000000" w:themeColor="text1"/>
          <w:sz w:val="28"/>
          <w:szCs w:val="28"/>
          <w:lang w:val="uk-UA"/>
        </w:rPr>
        <w:t>п</w:t>
      </w:r>
      <w:r w:rsidR="00AF17D0" w:rsidRPr="008B087E">
        <w:rPr>
          <w:color w:val="000000" w:themeColor="text1"/>
          <w:sz w:val="28"/>
          <w:szCs w:val="28"/>
          <w:lang w:val="uk-UA"/>
        </w:rPr>
        <w:t>.</w:t>
      </w:r>
      <w:r w:rsidR="007E02F2" w:rsidRPr="008B087E">
        <w:rPr>
          <w:color w:val="000000" w:themeColor="text1"/>
          <w:sz w:val="28"/>
          <w:szCs w:val="28"/>
          <w:lang w:val="uk-UA"/>
        </w:rPr>
        <w:t>34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 w:rsidRPr="008B087E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 w:rsidRPr="008B087E">
        <w:rPr>
          <w:color w:val="000000" w:themeColor="text1"/>
          <w:sz w:val="28"/>
          <w:szCs w:val="28"/>
          <w:lang w:val="uk-UA"/>
        </w:rPr>
        <w:t>ті</w:t>
      </w:r>
      <w:r w:rsidR="007D1C8F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DB5A5D" w:rsidRPr="008B087E">
        <w:rPr>
          <w:color w:val="000000" w:themeColor="text1"/>
          <w:sz w:val="28"/>
          <w:szCs w:val="28"/>
          <w:lang w:val="uk-UA"/>
        </w:rPr>
        <w:t>186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8B087E">
        <w:rPr>
          <w:color w:val="000000" w:themeColor="text1"/>
          <w:sz w:val="28"/>
          <w:szCs w:val="28"/>
          <w:lang w:val="uk-UA"/>
        </w:rPr>
        <w:t>к</w:t>
      </w:r>
      <w:r w:rsidR="007E02F2" w:rsidRPr="008B087E">
        <w:rPr>
          <w:color w:val="000000" w:themeColor="text1"/>
          <w:sz w:val="28"/>
          <w:szCs w:val="28"/>
          <w:lang w:val="uk-UA"/>
        </w:rPr>
        <w:t>одексу Україн</w:t>
      </w:r>
      <w:r w:rsidR="00614EEC" w:rsidRPr="008B087E">
        <w:rPr>
          <w:color w:val="000000" w:themeColor="text1"/>
          <w:sz w:val="28"/>
          <w:szCs w:val="28"/>
          <w:lang w:val="uk-UA"/>
        </w:rPr>
        <w:t>и</w:t>
      </w:r>
      <w:r w:rsidR="007E02F2" w:rsidRPr="008B087E">
        <w:rPr>
          <w:color w:val="000000" w:themeColor="text1"/>
          <w:sz w:val="28"/>
          <w:szCs w:val="28"/>
          <w:lang w:val="uk-UA"/>
        </w:rPr>
        <w:t>,</w:t>
      </w:r>
      <w:r w:rsidR="00DB5A5D" w:rsidRPr="008B087E">
        <w:rPr>
          <w:color w:val="000000" w:themeColor="text1"/>
          <w:sz w:val="28"/>
          <w:szCs w:val="28"/>
          <w:lang w:val="uk-UA"/>
        </w:rPr>
        <w:t xml:space="preserve"> статей </w:t>
      </w:r>
      <w:r w:rsidR="008B5395" w:rsidRPr="008B087E">
        <w:rPr>
          <w:color w:val="000000" w:themeColor="text1"/>
          <w:sz w:val="28"/>
          <w:szCs w:val="28"/>
          <w:lang w:val="uk-UA"/>
        </w:rPr>
        <w:t>25,</w:t>
      </w:r>
      <w:r w:rsidR="00EF2814">
        <w:rPr>
          <w:color w:val="000000" w:themeColor="text1"/>
          <w:sz w:val="28"/>
          <w:szCs w:val="28"/>
          <w:lang w:val="uk-UA"/>
        </w:rPr>
        <w:t xml:space="preserve"> </w:t>
      </w:r>
      <w:r w:rsidR="008B5395" w:rsidRPr="008B087E">
        <w:rPr>
          <w:color w:val="000000" w:themeColor="text1"/>
          <w:sz w:val="28"/>
          <w:szCs w:val="28"/>
          <w:lang w:val="uk-UA"/>
        </w:rPr>
        <w:t>30,</w:t>
      </w:r>
      <w:r w:rsidR="00EF2814">
        <w:rPr>
          <w:color w:val="000000" w:themeColor="text1"/>
          <w:sz w:val="28"/>
          <w:szCs w:val="28"/>
          <w:lang w:val="uk-UA"/>
        </w:rPr>
        <w:t xml:space="preserve"> </w:t>
      </w:r>
      <w:r w:rsidR="008B5395" w:rsidRPr="008B087E">
        <w:rPr>
          <w:color w:val="000000" w:themeColor="text1"/>
          <w:sz w:val="28"/>
          <w:szCs w:val="28"/>
          <w:lang w:val="uk-UA"/>
        </w:rPr>
        <w:t>46 Закону України  «Про землеустрій»,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8B087E">
        <w:rPr>
          <w:color w:val="000000" w:themeColor="text1"/>
          <w:sz w:val="28"/>
          <w:szCs w:val="28"/>
          <w:lang w:val="uk-UA"/>
        </w:rPr>
        <w:t xml:space="preserve">на підставі подання Південної регіональної філії ДП «УкрДАГП» від 25.06.2021 р. № 1/613, 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8B087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8B087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8B087E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від </w:t>
      </w:r>
      <w:r w:rsidR="00EF2814">
        <w:rPr>
          <w:color w:val="000000" w:themeColor="text1"/>
          <w:sz w:val="28"/>
          <w:szCs w:val="28"/>
          <w:lang w:val="uk-UA"/>
        </w:rPr>
        <w:t>09</w:t>
      </w:r>
      <w:r w:rsidR="00AD3F08">
        <w:rPr>
          <w:color w:val="000000" w:themeColor="text1"/>
          <w:sz w:val="28"/>
          <w:szCs w:val="28"/>
          <w:lang w:val="uk-UA"/>
        </w:rPr>
        <w:t>.07.</w:t>
      </w:r>
      <w:r w:rsidR="00AF17D0" w:rsidRPr="008B087E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8B087E">
        <w:rPr>
          <w:color w:val="000000" w:themeColor="text1"/>
          <w:sz w:val="28"/>
          <w:szCs w:val="28"/>
          <w:lang w:val="uk-UA"/>
        </w:rPr>
        <w:t>р.</w:t>
      </w:r>
      <w:r w:rsidR="00DA2F06" w:rsidRPr="008B087E">
        <w:rPr>
          <w:color w:val="000000" w:themeColor="text1"/>
          <w:sz w:val="28"/>
          <w:szCs w:val="28"/>
          <w:lang w:val="uk-UA"/>
        </w:rPr>
        <w:t>,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8B087E">
        <w:rPr>
          <w:color w:val="000000" w:themeColor="text1"/>
          <w:sz w:val="28"/>
          <w:szCs w:val="28"/>
          <w:lang w:val="uk-UA"/>
        </w:rPr>
        <w:t xml:space="preserve"> №</w:t>
      </w:r>
      <w:r w:rsidR="0000505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8B087E">
        <w:rPr>
          <w:color w:val="000000" w:themeColor="text1"/>
          <w:sz w:val="28"/>
          <w:szCs w:val="28"/>
          <w:lang w:val="uk-UA"/>
        </w:rPr>
        <w:t>10</w:t>
      </w:r>
      <w:r w:rsidR="007E02F2" w:rsidRPr="008B087E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8B087E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8B087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8B087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Pr="008B087E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3D74A7" w:rsidRPr="008B087E" w:rsidRDefault="008A3E78" w:rsidP="008B5395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ab/>
      </w:r>
      <w:r w:rsidR="00D355DE" w:rsidRPr="008B087E">
        <w:rPr>
          <w:color w:val="000000" w:themeColor="text1"/>
          <w:sz w:val="28"/>
          <w:szCs w:val="28"/>
          <w:lang w:val="uk-UA"/>
        </w:rPr>
        <w:t xml:space="preserve">1. 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Затвердити проект землеустрою щодо зміни меж смт Новотроїцьке </w:t>
      </w:r>
      <w:r w:rsidR="008B5395" w:rsidRPr="008B087E">
        <w:rPr>
          <w:sz w:val="28"/>
          <w:szCs w:val="28"/>
          <w:lang w:val="uk-UA"/>
        </w:rPr>
        <w:t>Новотроїцької селищної ради Новотроїцького району Херсонської області</w:t>
      </w:r>
      <w:r w:rsidR="009F67FE" w:rsidRPr="008B087E">
        <w:rPr>
          <w:sz w:val="28"/>
          <w:szCs w:val="28"/>
          <w:lang w:val="uk-UA"/>
        </w:rPr>
        <w:t>,</w:t>
      </w:r>
      <w:r w:rsidR="008B5395" w:rsidRPr="008B087E">
        <w:rPr>
          <w:sz w:val="28"/>
          <w:szCs w:val="28"/>
          <w:lang w:val="uk-UA"/>
        </w:rPr>
        <w:t xml:space="preserve"> </w:t>
      </w:r>
      <w:r w:rsidR="009F67FE" w:rsidRPr="008B087E">
        <w:rPr>
          <w:sz w:val="28"/>
          <w:szCs w:val="28"/>
          <w:lang w:val="uk-UA"/>
        </w:rPr>
        <w:t xml:space="preserve">розроблений Південною регіональною філією ДП «Укр </w:t>
      </w:r>
      <w:r w:rsidR="008B5395" w:rsidRPr="008B087E">
        <w:rPr>
          <w:sz w:val="28"/>
          <w:szCs w:val="28"/>
          <w:lang w:val="uk-UA"/>
        </w:rPr>
        <w:t>ДАГП»</w:t>
      </w:r>
      <w:r w:rsidR="009F67FE" w:rsidRPr="008B087E">
        <w:rPr>
          <w:sz w:val="28"/>
          <w:szCs w:val="28"/>
          <w:lang w:val="uk-UA"/>
        </w:rPr>
        <w:t>, згідно з яким  загальна площа населеного пункту смт Новотроїцьке становитиме 1182,1339 га, площа населеного пункту в цілому збільшена на 143,6339 га.</w:t>
      </w:r>
    </w:p>
    <w:p w:rsidR="007E02F2" w:rsidRPr="008B087E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8B087E">
        <w:rPr>
          <w:color w:val="000000" w:themeColor="text1"/>
          <w:sz w:val="28"/>
          <w:szCs w:val="28"/>
          <w:lang w:val="uk-UA"/>
        </w:rPr>
        <w:t>.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8B087E">
        <w:rPr>
          <w:sz w:val="28"/>
          <w:szCs w:val="28"/>
          <w:lang w:val="uk-UA"/>
        </w:rPr>
        <w:t xml:space="preserve"> селищної ради </w:t>
      </w:r>
      <w:r w:rsidR="007E02F2" w:rsidRPr="008B087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8B087E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8B087E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8B087E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8B087E">
        <w:rPr>
          <w:sz w:val="28"/>
          <w:szCs w:val="28"/>
          <w:lang w:val="uk-UA"/>
        </w:rPr>
        <w:t>Селищний голова</w:t>
      </w:r>
      <w:r w:rsidRPr="008B087E">
        <w:rPr>
          <w:sz w:val="28"/>
          <w:szCs w:val="28"/>
          <w:lang w:val="uk-UA"/>
        </w:rPr>
        <w:tab/>
      </w:r>
      <w:r w:rsidR="004F51FA" w:rsidRPr="008B087E">
        <w:rPr>
          <w:sz w:val="28"/>
          <w:szCs w:val="28"/>
          <w:lang w:val="uk-UA"/>
        </w:rPr>
        <w:tab/>
      </w:r>
      <w:r w:rsidR="004F51FA" w:rsidRPr="008B087E">
        <w:rPr>
          <w:sz w:val="28"/>
          <w:szCs w:val="28"/>
          <w:lang w:val="uk-UA"/>
        </w:rPr>
        <w:tab/>
      </w:r>
      <w:r w:rsidRPr="008B087E">
        <w:rPr>
          <w:sz w:val="28"/>
          <w:szCs w:val="28"/>
          <w:lang w:val="uk-UA"/>
        </w:rPr>
        <w:t>Петро</w:t>
      </w:r>
      <w:r w:rsidR="001142ED" w:rsidRPr="008B087E">
        <w:rPr>
          <w:sz w:val="28"/>
          <w:szCs w:val="28"/>
          <w:lang w:val="uk-UA"/>
        </w:rPr>
        <w:t xml:space="preserve"> </w:t>
      </w:r>
      <w:r w:rsidRPr="008B087E">
        <w:rPr>
          <w:sz w:val="28"/>
          <w:szCs w:val="28"/>
          <w:lang w:val="uk-UA"/>
        </w:rPr>
        <w:t>ЗБАРОВСЬКИЙ</w:t>
      </w:r>
    </w:p>
    <w:p w:rsidR="00A25053" w:rsidRPr="003D74A7" w:rsidRDefault="00A25053" w:rsidP="007A52A9">
      <w:pPr>
        <w:rPr>
          <w:sz w:val="26"/>
          <w:szCs w:val="26"/>
          <w:lang w:val="uk-UA"/>
        </w:rPr>
      </w:pPr>
      <w:bookmarkStart w:id="0" w:name="_GoBack"/>
      <w:bookmarkEnd w:id="0"/>
    </w:p>
    <w:sectPr w:rsidR="00A25053" w:rsidRPr="003D74A7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DE1" w:rsidRDefault="004D1DE1" w:rsidP="001E6B16">
      <w:r>
        <w:separator/>
      </w:r>
    </w:p>
  </w:endnote>
  <w:endnote w:type="continuationSeparator" w:id="0">
    <w:p w:rsidR="004D1DE1" w:rsidRDefault="004D1DE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DE1" w:rsidRDefault="004D1DE1" w:rsidP="001E6B16">
      <w:r>
        <w:separator/>
      </w:r>
    </w:p>
  </w:footnote>
  <w:footnote w:type="continuationSeparator" w:id="0">
    <w:p w:rsidR="004D1DE1" w:rsidRDefault="004D1DE1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24A20"/>
    <w:rsid w:val="0003429E"/>
    <w:rsid w:val="000443DB"/>
    <w:rsid w:val="00051307"/>
    <w:rsid w:val="00065581"/>
    <w:rsid w:val="000B650C"/>
    <w:rsid w:val="000C34B8"/>
    <w:rsid w:val="000C4370"/>
    <w:rsid w:val="000F1A13"/>
    <w:rsid w:val="001142ED"/>
    <w:rsid w:val="0014031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05718"/>
    <w:rsid w:val="002502F9"/>
    <w:rsid w:val="00271278"/>
    <w:rsid w:val="00272235"/>
    <w:rsid w:val="002D016C"/>
    <w:rsid w:val="00323611"/>
    <w:rsid w:val="00341173"/>
    <w:rsid w:val="00353BCA"/>
    <w:rsid w:val="003711C8"/>
    <w:rsid w:val="00391964"/>
    <w:rsid w:val="003D74A7"/>
    <w:rsid w:val="00400C96"/>
    <w:rsid w:val="00413793"/>
    <w:rsid w:val="00414582"/>
    <w:rsid w:val="00416303"/>
    <w:rsid w:val="00423FD1"/>
    <w:rsid w:val="00425146"/>
    <w:rsid w:val="004271FA"/>
    <w:rsid w:val="004D1DE1"/>
    <w:rsid w:val="004F51FA"/>
    <w:rsid w:val="0051592E"/>
    <w:rsid w:val="00546432"/>
    <w:rsid w:val="005542D9"/>
    <w:rsid w:val="005579D9"/>
    <w:rsid w:val="00574BB0"/>
    <w:rsid w:val="005C44BC"/>
    <w:rsid w:val="00614EEC"/>
    <w:rsid w:val="006233FC"/>
    <w:rsid w:val="006271E9"/>
    <w:rsid w:val="0063237B"/>
    <w:rsid w:val="0063363B"/>
    <w:rsid w:val="0064305F"/>
    <w:rsid w:val="00673C91"/>
    <w:rsid w:val="0069615B"/>
    <w:rsid w:val="006B65A5"/>
    <w:rsid w:val="006D68E2"/>
    <w:rsid w:val="006E5421"/>
    <w:rsid w:val="006F2A85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087E"/>
    <w:rsid w:val="008B51EF"/>
    <w:rsid w:val="008B5395"/>
    <w:rsid w:val="008E34D0"/>
    <w:rsid w:val="008F65F7"/>
    <w:rsid w:val="00901C7C"/>
    <w:rsid w:val="00991984"/>
    <w:rsid w:val="009929E8"/>
    <w:rsid w:val="009C33E5"/>
    <w:rsid w:val="009F67FE"/>
    <w:rsid w:val="00A16D61"/>
    <w:rsid w:val="00A25053"/>
    <w:rsid w:val="00A87A00"/>
    <w:rsid w:val="00AA7B3A"/>
    <w:rsid w:val="00AC3816"/>
    <w:rsid w:val="00AD3F08"/>
    <w:rsid w:val="00AD5EBC"/>
    <w:rsid w:val="00AF17D0"/>
    <w:rsid w:val="00B22C4A"/>
    <w:rsid w:val="00B254D9"/>
    <w:rsid w:val="00B4485A"/>
    <w:rsid w:val="00B57218"/>
    <w:rsid w:val="00B71FAE"/>
    <w:rsid w:val="00B84F85"/>
    <w:rsid w:val="00B9261E"/>
    <w:rsid w:val="00BD1A93"/>
    <w:rsid w:val="00BE25B0"/>
    <w:rsid w:val="00C123FE"/>
    <w:rsid w:val="00C1306C"/>
    <w:rsid w:val="00C15BBC"/>
    <w:rsid w:val="00C4330A"/>
    <w:rsid w:val="00C74971"/>
    <w:rsid w:val="00CB1413"/>
    <w:rsid w:val="00CC2830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B5A5D"/>
    <w:rsid w:val="00DF0F39"/>
    <w:rsid w:val="00E3408F"/>
    <w:rsid w:val="00E660D2"/>
    <w:rsid w:val="00E85026"/>
    <w:rsid w:val="00E87DA2"/>
    <w:rsid w:val="00E90B06"/>
    <w:rsid w:val="00EB15E2"/>
    <w:rsid w:val="00EB7405"/>
    <w:rsid w:val="00EE432D"/>
    <w:rsid w:val="00EE45CA"/>
    <w:rsid w:val="00EF2814"/>
    <w:rsid w:val="00F0249C"/>
    <w:rsid w:val="00F366C8"/>
    <w:rsid w:val="00F62712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3CD11"/>
  <w15:docId w15:val="{35AAB6EC-45BB-4907-8825-482DD519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2021-07-08T14:32:00Z</cp:lastPrinted>
  <dcterms:created xsi:type="dcterms:W3CDTF">2021-07-05T11:30:00Z</dcterms:created>
  <dcterms:modified xsi:type="dcterms:W3CDTF">2021-07-13T05:48:00Z</dcterms:modified>
</cp:coreProperties>
</file>