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A3275" w:rsidRPr="005A3275">
        <w:rPr>
          <w:b/>
          <w:bCs/>
          <w:color w:val="000000"/>
          <w:lang w:val="uk-UA" w:eastAsia="ar-SA"/>
        </w:rPr>
        <w:t xml:space="preserve">ХІII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E6601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0E6601">
        <w:rPr>
          <w:sz w:val="28"/>
          <w:szCs w:val="28"/>
          <w:lang w:val="uk-UA"/>
        </w:rPr>
        <w:t>697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033AEC">
        <w:rPr>
          <w:sz w:val="28"/>
          <w:szCs w:val="28"/>
          <w:lang w:val="uk-UA"/>
        </w:rPr>
        <w:t>ТОВ «ФРИЗ-ПЕРЛИНА»</w:t>
      </w:r>
      <w:r w:rsidR="00D7532C" w:rsidRPr="00403EEC">
        <w:rPr>
          <w:sz w:val="28"/>
          <w:szCs w:val="28"/>
          <w:lang w:val="uk-UA"/>
        </w:rPr>
        <w:t xml:space="preserve"> 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33AEC">
        <w:rPr>
          <w:sz w:val="28"/>
          <w:szCs w:val="28"/>
          <w:lang w:val="uk-UA"/>
        </w:rPr>
        <w:t xml:space="preserve">клопотання ТОВ «ФРИЗ-ПЕРЛИНА»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033AEC">
        <w:rPr>
          <w:sz w:val="28"/>
          <w:szCs w:val="28"/>
          <w:lang w:val="uk-UA"/>
        </w:rPr>
        <w:t>07.</w:t>
      </w:r>
      <w:r w:rsidR="00D7532C" w:rsidRPr="00403EEC">
        <w:rPr>
          <w:sz w:val="28"/>
          <w:szCs w:val="28"/>
          <w:lang w:val="uk-UA"/>
        </w:rPr>
        <w:t>0</w:t>
      </w:r>
      <w:r w:rsidR="00033AEC">
        <w:rPr>
          <w:sz w:val="28"/>
          <w:szCs w:val="28"/>
          <w:lang w:val="uk-UA"/>
        </w:rPr>
        <w:t>6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0E1B96">
        <w:rPr>
          <w:sz w:val="28"/>
          <w:szCs w:val="28"/>
          <w:lang w:val="uk-UA"/>
        </w:rPr>
        <w:t>21.07.2021</w:t>
      </w:r>
      <w:r w:rsidRPr="00403EEC">
        <w:rPr>
          <w:sz w:val="28"/>
          <w:szCs w:val="28"/>
          <w:lang w:val="uk-UA"/>
        </w:rPr>
        <w:t xml:space="preserve">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5A3275">
        <w:rPr>
          <w:sz w:val="28"/>
          <w:szCs w:val="28"/>
          <w:lang w:val="uk-UA"/>
        </w:rPr>
        <w:t>11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BD1A7F">
        <w:rPr>
          <w:sz w:val="28"/>
          <w:szCs w:val="28"/>
          <w:lang w:val="uk-UA"/>
        </w:rPr>
        <w:t>52,0120</w:t>
      </w:r>
      <w:r w:rsidR="00792F3F" w:rsidRPr="00403EEC">
        <w:rPr>
          <w:sz w:val="28"/>
          <w:szCs w:val="28"/>
          <w:lang w:val="uk-UA"/>
        </w:rPr>
        <w:t xml:space="preserve"> 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BD1A7F">
        <w:rPr>
          <w:sz w:val="28"/>
          <w:szCs w:val="28"/>
          <w:lang w:val="uk-UA"/>
        </w:rPr>
        <w:t>551</w:t>
      </w:r>
      <w:r w:rsidR="00033AEC">
        <w:rPr>
          <w:sz w:val="28"/>
          <w:szCs w:val="28"/>
          <w:lang w:val="uk-UA"/>
        </w:rPr>
        <w:t>00:0</w:t>
      </w:r>
      <w:r w:rsidR="00BD1A7F">
        <w:rPr>
          <w:sz w:val="28"/>
          <w:szCs w:val="28"/>
          <w:lang w:val="uk-UA"/>
        </w:rPr>
        <w:t>4</w:t>
      </w:r>
      <w:r w:rsidR="00033AEC">
        <w:rPr>
          <w:sz w:val="28"/>
          <w:szCs w:val="28"/>
          <w:lang w:val="uk-UA"/>
        </w:rPr>
        <w:t>:001</w:t>
      </w:r>
      <w:r w:rsidR="006539D2" w:rsidRPr="00403EEC">
        <w:rPr>
          <w:sz w:val="28"/>
          <w:szCs w:val="28"/>
          <w:lang w:val="uk-UA"/>
        </w:rPr>
        <w:t>:0</w:t>
      </w:r>
      <w:r w:rsidR="00BD1A7F">
        <w:rPr>
          <w:sz w:val="28"/>
          <w:szCs w:val="28"/>
          <w:lang w:val="uk-UA"/>
        </w:rPr>
        <w:t>180</w:t>
      </w:r>
      <w:r w:rsidR="00DA2430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 xml:space="preserve">що розташована за межами населених пунктів на території Новотроїцької селищної </w:t>
      </w:r>
      <w:r w:rsidR="00C108C8">
        <w:rPr>
          <w:sz w:val="28"/>
          <w:szCs w:val="28"/>
          <w:lang w:val="uk-UA"/>
        </w:rPr>
        <w:t>ради</w:t>
      </w:r>
      <w:r w:rsidR="00033A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FF7F97">
        <w:rPr>
          <w:sz w:val="28"/>
          <w:szCs w:val="28"/>
          <w:lang w:val="uk-UA"/>
        </w:rPr>
        <w:t xml:space="preserve">від 27.07.2020 року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033AEC">
        <w:rPr>
          <w:sz w:val="28"/>
          <w:szCs w:val="28"/>
          <w:lang w:val="uk-UA"/>
        </w:rPr>
        <w:t>ТОВ «Ф</w:t>
      </w:r>
      <w:r w:rsidR="00E04B35">
        <w:rPr>
          <w:sz w:val="28"/>
          <w:szCs w:val="28"/>
          <w:lang w:val="uk-UA"/>
        </w:rPr>
        <w:t>Р</w:t>
      </w:r>
      <w:r w:rsidR="00FF13D9">
        <w:rPr>
          <w:sz w:val="28"/>
          <w:szCs w:val="28"/>
          <w:lang w:val="uk-UA"/>
        </w:rPr>
        <w:t>И</w:t>
      </w:r>
      <w:r w:rsidR="00E04B35">
        <w:rPr>
          <w:sz w:val="28"/>
          <w:szCs w:val="28"/>
          <w:lang w:val="uk-UA"/>
        </w:rPr>
        <w:t>З-ПЕРЛИНА»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E04B35">
        <w:rPr>
          <w:sz w:val="28"/>
          <w:szCs w:val="28"/>
          <w:lang w:val="uk-UA"/>
        </w:rPr>
        <w:t>Головним управлінням Держгеокадастру у Херсонській області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FF13D9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FF13D9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77, смт Новотроїцьке</w:t>
      </w:r>
      <w:r w:rsidR="00FF13D9">
        <w:rPr>
          <w:sz w:val="28"/>
          <w:szCs w:val="28"/>
          <w:lang w:val="uk-UA"/>
        </w:rPr>
        <w:t xml:space="preserve"> Генічеського</w:t>
      </w:r>
      <w:r w:rsidR="00DA2430">
        <w:rPr>
          <w:sz w:val="28"/>
          <w:szCs w:val="28"/>
          <w:lang w:val="uk-UA"/>
        </w:rPr>
        <w:t xml:space="preserve"> район</w:t>
      </w:r>
      <w:r w:rsidR="00FF13D9">
        <w:rPr>
          <w:sz w:val="28"/>
          <w:szCs w:val="28"/>
          <w:lang w:val="uk-UA"/>
        </w:rPr>
        <w:t>у</w:t>
      </w:r>
      <w:r w:rsidR="00DA2430">
        <w:rPr>
          <w:sz w:val="28"/>
          <w:szCs w:val="28"/>
          <w:lang w:val="uk-UA"/>
        </w:rPr>
        <w:t xml:space="preserve"> Херсонськ</w:t>
      </w:r>
      <w:r w:rsidR="00FF13D9">
        <w:rPr>
          <w:sz w:val="28"/>
          <w:szCs w:val="28"/>
          <w:lang w:val="uk-UA"/>
        </w:rPr>
        <w:t>ої області</w:t>
      </w:r>
      <w:r w:rsidR="00DA2430">
        <w:rPr>
          <w:sz w:val="28"/>
          <w:szCs w:val="28"/>
          <w:lang w:val="uk-UA"/>
        </w:rPr>
        <w:t xml:space="preserve"> 75300, ЄДРПОУ 04402089.</w:t>
      </w:r>
    </w:p>
    <w:p w:rsidR="006F2A8C" w:rsidRDefault="00A70FF0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У пункті 1 розділу «Предмет договору» словосполучення «державної власності для ведення товарного сільськогос</w:t>
      </w:r>
      <w:r w:rsidR="00BD1A7F">
        <w:rPr>
          <w:sz w:val="28"/>
          <w:szCs w:val="28"/>
          <w:lang w:val="uk-UA"/>
        </w:rPr>
        <w:t xml:space="preserve">подарського виробництва площею 52,0120 </w:t>
      </w:r>
      <w:r>
        <w:rPr>
          <w:sz w:val="28"/>
          <w:szCs w:val="28"/>
          <w:lang w:val="uk-UA"/>
        </w:rPr>
        <w:t>га з кадастровим номером 65244</w:t>
      </w:r>
      <w:r w:rsidR="00BD1A7F">
        <w:rPr>
          <w:sz w:val="28"/>
          <w:szCs w:val="28"/>
          <w:lang w:val="uk-UA"/>
        </w:rPr>
        <w:t>551</w:t>
      </w:r>
      <w:r>
        <w:rPr>
          <w:sz w:val="28"/>
          <w:szCs w:val="28"/>
          <w:lang w:val="uk-UA"/>
        </w:rPr>
        <w:t>00:0</w:t>
      </w:r>
      <w:r w:rsidR="00BD1A7F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:001:0</w:t>
      </w:r>
      <w:r w:rsidR="00BD1A7F">
        <w:rPr>
          <w:sz w:val="28"/>
          <w:szCs w:val="28"/>
          <w:lang w:val="uk-UA"/>
        </w:rPr>
        <w:t>180</w:t>
      </w:r>
      <w:r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BD1A7F">
        <w:rPr>
          <w:sz w:val="28"/>
          <w:szCs w:val="28"/>
          <w:lang w:val="uk-UA"/>
        </w:rPr>
        <w:t>Новотроїцької селищної</w:t>
      </w:r>
      <w:r>
        <w:rPr>
          <w:sz w:val="28"/>
          <w:szCs w:val="28"/>
          <w:lang w:val="uk-UA"/>
        </w:rPr>
        <w:t xml:space="preserve"> ради Новотроїцького району Херсонської області» замінити на словосполучення – «</w:t>
      </w:r>
      <w:r w:rsidR="006F2A8C">
        <w:rPr>
          <w:sz w:val="28"/>
          <w:szCs w:val="28"/>
          <w:lang w:val="uk-UA"/>
        </w:rPr>
        <w:t>комунальної</w:t>
      </w:r>
      <w:r>
        <w:rPr>
          <w:sz w:val="28"/>
          <w:szCs w:val="28"/>
          <w:lang w:val="uk-UA"/>
        </w:rPr>
        <w:t xml:space="preserve"> власності для ведення товарного сільськогосподарського виробництва площею </w:t>
      </w:r>
      <w:r w:rsidR="00BD1A7F">
        <w:rPr>
          <w:sz w:val="28"/>
          <w:szCs w:val="28"/>
          <w:lang w:val="uk-UA"/>
        </w:rPr>
        <w:t>52,0120 га з кадастровим номером 6524455100:04:001:0180</w:t>
      </w:r>
      <w:r>
        <w:rPr>
          <w:sz w:val="28"/>
          <w:szCs w:val="28"/>
          <w:lang w:val="uk-UA"/>
        </w:rPr>
        <w:t xml:space="preserve">, що розташована за межами </w:t>
      </w:r>
      <w:r>
        <w:rPr>
          <w:sz w:val="28"/>
          <w:szCs w:val="28"/>
          <w:lang w:val="uk-UA"/>
        </w:rPr>
        <w:lastRenderedPageBreak/>
        <w:t xml:space="preserve">населених пунктів на території </w:t>
      </w:r>
      <w:r w:rsidR="006F2A8C">
        <w:rPr>
          <w:sz w:val="28"/>
          <w:szCs w:val="28"/>
          <w:lang w:val="uk-UA"/>
        </w:rPr>
        <w:t xml:space="preserve">Новотроїцької селищної </w:t>
      </w:r>
      <w:r>
        <w:rPr>
          <w:sz w:val="28"/>
          <w:szCs w:val="28"/>
          <w:lang w:val="uk-UA"/>
        </w:rPr>
        <w:t xml:space="preserve">ради </w:t>
      </w:r>
      <w:r w:rsidR="00910951">
        <w:rPr>
          <w:sz w:val="28"/>
          <w:szCs w:val="28"/>
          <w:lang w:val="uk-UA"/>
        </w:rPr>
        <w:t xml:space="preserve">Генічеського району </w:t>
      </w:r>
      <w:r>
        <w:rPr>
          <w:sz w:val="28"/>
          <w:szCs w:val="28"/>
          <w:lang w:val="uk-UA"/>
        </w:rPr>
        <w:t>Херсонської області</w:t>
      </w:r>
      <w:r w:rsidR="006F2A8C">
        <w:rPr>
          <w:sz w:val="28"/>
          <w:szCs w:val="28"/>
          <w:lang w:val="uk-UA"/>
        </w:rPr>
        <w:t>».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У пункті 2 розділу «Об’єкт оренди» словосполучення – «державної власності загальною площею </w:t>
      </w:r>
      <w:r w:rsidR="00BD1A7F">
        <w:rPr>
          <w:sz w:val="28"/>
          <w:szCs w:val="28"/>
          <w:lang w:val="uk-UA"/>
        </w:rPr>
        <w:t>52,0120</w:t>
      </w:r>
      <w:r>
        <w:rPr>
          <w:sz w:val="28"/>
          <w:szCs w:val="28"/>
          <w:lang w:val="uk-UA"/>
        </w:rPr>
        <w:t xml:space="preserve"> гектарів, у тому числі:</w:t>
      </w:r>
      <w:r w:rsidR="00BD1A7F">
        <w:rPr>
          <w:sz w:val="28"/>
          <w:szCs w:val="28"/>
          <w:lang w:val="uk-UA"/>
        </w:rPr>
        <w:t xml:space="preserve"> 52,0120</w:t>
      </w:r>
      <w:r>
        <w:rPr>
          <w:sz w:val="28"/>
          <w:szCs w:val="28"/>
          <w:lang w:val="uk-UA"/>
        </w:rPr>
        <w:t xml:space="preserve"> га – пасовища</w:t>
      </w:r>
      <w:r w:rsidR="00BD1A7F">
        <w:rPr>
          <w:sz w:val="28"/>
          <w:szCs w:val="28"/>
          <w:lang w:val="uk-UA"/>
        </w:rPr>
        <w:t>, з них 5,4000 га - охоронна зона навколо (вздовж) об’єктів енергетичної системи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«комунальної власності </w:t>
      </w:r>
      <w:r w:rsidR="00BD1A7F">
        <w:rPr>
          <w:sz w:val="28"/>
          <w:szCs w:val="28"/>
          <w:lang w:val="uk-UA"/>
        </w:rPr>
        <w:t>загальною площею 52,0120 гектарів, у тому числі: 52,0120 га – рілля, з них 5,4000 га - охоронна зона навколо (вздовж) об’єктів енергетичної системи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Пункт 5 розділу «Об’єкт оренди» викласти у новій редакції</w:t>
      </w:r>
      <w:r w:rsidR="00FF13D9">
        <w:rPr>
          <w:sz w:val="28"/>
          <w:szCs w:val="28"/>
          <w:lang w:val="uk-UA"/>
        </w:rPr>
        <w:t>, а саме</w:t>
      </w:r>
      <w:r>
        <w:rPr>
          <w:sz w:val="28"/>
          <w:szCs w:val="28"/>
          <w:lang w:val="uk-UA"/>
        </w:rPr>
        <w:t>: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«5. Нормативна грошова оцінка земельної ділянки з кадастровим номером 65244</w:t>
      </w:r>
      <w:r w:rsidR="0062258E">
        <w:rPr>
          <w:sz w:val="28"/>
          <w:szCs w:val="28"/>
          <w:lang w:val="uk-UA"/>
        </w:rPr>
        <w:t>55100:04</w:t>
      </w:r>
      <w:r>
        <w:rPr>
          <w:sz w:val="28"/>
          <w:szCs w:val="28"/>
          <w:lang w:val="uk-UA"/>
        </w:rPr>
        <w:t>:001:0</w:t>
      </w:r>
      <w:r w:rsidR="0062258E">
        <w:rPr>
          <w:sz w:val="28"/>
          <w:szCs w:val="28"/>
          <w:lang w:val="uk-UA"/>
        </w:rPr>
        <w:t>180</w:t>
      </w:r>
      <w:r>
        <w:rPr>
          <w:sz w:val="28"/>
          <w:szCs w:val="28"/>
          <w:lang w:val="uk-UA"/>
        </w:rPr>
        <w:t xml:space="preserve"> станом на 24.05.2021 року становить </w:t>
      </w:r>
      <w:r w:rsidR="00FF13D9">
        <w:rPr>
          <w:sz w:val="28"/>
          <w:szCs w:val="28"/>
          <w:lang w:val="uk-UA"/>
        </w:rPr>
        <w:t>674683 грн</w:t>
      </w:r>
      <w:r w:rsidR="0062258E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>6 коп. (</w:t>
      </w:r>
      <w:r w:rsidR="0062258E">
        <w:rPr>
          <w:sz w:val="28"/>
          <w:szCs w:val="28"/>
          <w:lang w:val="uk-UA"/>
        </w:rPr>
        <w:t xml:space="preserve">шістсот </w:t>
      </w:r>
      <w:r w:rsidR="00FF13D9">
        <w:rPr>
          <w:sz w:val="28"/>
          <w:szCs w:val="28"/>
          <w:lang w:val="uk-UA"/>
        </w:rPr>
        <w:t xml:space="preserve">сімдесят </w:t>
      </w:r>
      <w:r w:rsidR="0062258E">
        <w:rPr>
          <w:sz w:val="28"/>
          <w:szCs w:val="28"/>
          <w:lang w:val="uk-UA"/>
        </w:rPr>
        <w:t>чотири тисячі шістсот вісімдесят три гривн</w:t>
      </w:r>
      <w:r w:rsidR="00FF13D9">
        <w:rPr>
          <w:sz w:val="28"/>
          <w:szCs w:val="28"/>
          <w:lang w:val="uk-UA"/>
        </w:rPr>
        <w:t>і</w:t>
      </w:r>
      <w:r w:rsidR="0062258E">
        <w:rPr>
          <w:sz w:val="28"/>
          <w:szCs w:val="28"/>
          <w:lang w:val="uk-UA"/>
        </w:rPr>
        <w:t xml:space="preserve"> 1</w:t>
      </w:r>
      <w:r w:rsidR="00272504">
        <w:rPr>
          <w:sz w:val="28"/>
          <w:szCs w:val="28"/>
          <w:lang w:val="uk-UA"/>
        </w:rPr>
        <w:t>6 коп.</w:t>
      </w:r>
      <w:r>
        <w:rPr>
          <w:sz w:val="28"/>
          <w:szCs w:val="28"/>
          <w:lang w:val="uk-UA"/>
        </w:rPr>
        <w:t>) і підлягає щорічній індексації».</w:t>
      </w:r>
    </w:p>
    <w:p w:rsidR="008259EE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У</w:t>
      </w:r>
      <w:r w:rsidR="00A321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пункті 9 розділу «Орендна плата» словосполучення – «</w:t>
      </w:r>
      <w:r w:rsidR="0062258E">
        <w:rPr>
          <w:sz w:val="28"/>
          <w:szCs w:val="28"/>
          <w:lang w:val="uk-UA"/>
        </w:rPr>
        <w:t>14292,54</w:t>
      </w:r>
      <w:r>
        <w:rPr>
          <w:sz w:val="28"/>
          <w:szCs w:val="28"/>
          <w:lang w:val="uk-UA"/>
        </w:rPr>
        <w:t xml:space="preserve"> грн. (</w:t>
      </w:r>
      <w:r w:rsidR="0062258E">
        <w:rPr>
          <w:sz w:val="28"/>
          <w:szCs w:val="28"/>
          <w:lang w:val="uk-UA"/>
        </w:rPr>
        <w:t xml:space="preserve">чотирнадцять тисяч двісті дев’яносто дві </w:t>
      </w:r>
      <w:r>
        <w:rPr>
          <w:sz w:val="28"/>
          <w:szCs w:val="28"/>
          <w:lang w:val="uk-UA"/>
        </w:rPr>
        <w:t>гривн</w:t>
      </w:r>
      <w:r w:rsidR="00FF13D9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54 коп.)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</w:t>
      </w:r>
      <w:r w:rsidR="0062258E">
        <w:rPr>
          <w:sz w:val="28"/>
          <w:szCs w:val="28"/>
          <w:lang w:val="uk-UA"/>
        </w:rPr>
        <w:t>54514,39</w:t>
      </w:r>
      <w:r>
        <w:rPr>
          <w:sz w:val="28"/>
          <w:szCs w:val="28"/>
          <w:lang w:val="uk-UA"/>
        </w:rPr>
        <w:t xml:space="preserve"> грн (</w:t>
      </w:r>
      <w:r w:rsidR="0062258E">
        <w:rPr>
          <w:sz w:val="28"/>
          <w:szCs w:val="28"/>
          <w:lang w:val="uk-UA"/>
        </w:rPr>
        <w:t xml:space="preserve">п’ятдесят чотири тисячі п’ятсот чотирнадцять </w:t>
      </w:r>
      <w:r>
        <w:rPr>
          <w:sz w:val="28"/>
          <w:szCs w:val="28"/>
          <w:lang w:val="uk-UA"/>
        </w:rPr>
        <w:t xml:space="preserve">гривень </w:t>
      </w:r>
      <w:r w:rsidR="0062258E">
        <w:rPr>
          <w:sz w:val="28"/>
          <w:szCs w:val="28"/>
          <w:lang w:val="uk-UA"/>
        </w:rPr>
        <w:t>39</w:t>
      </w:r>
      <w:r>
        <w:rPr>
          <w:sz w:val="28"/>
          <w:szCs w:val="28"/>
          <w:lang w:val="uk-UA"/>
        </w:rPr>
        <w:t xml:space="preserve"> коп.)</w:t>
      </w:r>
      <w:r w:rsidR="00910951">
        <w:rPr>
          <w:sz w:val="28"/>
          <w:szCs w:val="28"/>
          <w:lang w:val="uk-UA"/>
        </w:rPr>
        <w:t>».</w:t>
      </w:r>
      <w:r>
        <w:rPr>
          <w:sz w:val="28"/>
          <w:szCs w:val="28"/>
          <w:lang w:val="uk-UA"/>
        </w:rPr>
        <w:t xml:space="preserve"> </w:t>
      </w:r>
    </w:p>
    <w:p w:rsidR="006F2A8C" w:rsidRDefault="008259EE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У пункті 10 розділу «Орендна плата» словосполучення – «</w:t>
      </w:r>
      <w:r w:rsidR="00057D46">
        <w:rPr>
          <w:sz w:val="28"/>
          <w:szCs w:val="28"/>
          <w:lang w:val="uk-UA"/>
        </w:rPr>
        <w:t xml:space="preserve">Новотроїцької селищної ради </w:t>
      </w:r>
      <w:r w:rsidR="00A321DB">
        <w:rPr>
          <w:sz w:val="28"/>
          <w:szCs w:val="28"/>
          <w:lang w:val="uk-UA"/>
        </w:rPr>
        <w:t>Новотроїцького району Херсонської</w:t>
      </w:r>
      <w:r>
        <w:rPr>
          <w:sz w:val="28"/>
          <w:szCs w:val="28"/>
          <w:lang w:val="uk-UA"/>
        </w:rPr>
        <w:t xml:space="preserve"> </w:t>
      </w:r>
      <w:r w:rsidR="00284BA0">
        <w:rPr>
          <w:sz w:val="28"/>
          <w:szCs w:val="28"/>
          <w:lang w:val="uk-UA"/>
        </w:rPr>
        <w:t xml:space="preserve">області» </w:t>
      </w:r>
      <w:r w:rsidR="00272504">
        <w:rPr>
          <w:sz w:val="28"/>
          <w:szCs w:val="28"/>
          <w:lang w:val="uk-UA"/>
        </w:rPr>
        <w:t>замінити на словосполучення – «Новотроїцької селищної ради Генічеського району Херсонської області».</w:t>
      </w:r>
    </w:p>
    <w:p w:rsidR="00272504" w:rsidRDefault="00272504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 У пункті 21 розділу «Обмеження (</w:t>
      </w:r>
      <w:r w:rsidR="00FF13D9">
        <w:rPr>
          <w:sz w:val="28"/>
          <w:szCs w:val="28"/>
          <w:lang w:val="uk-UA"/>
        </w:rPr>
        <w:t>обтяження</w:t>
      </w:r>
      <w:r>
        <w:rPr>
          <w:sz w:val="28"/>
          <w:szCs w:val="28"/>
          <w:lang w:val="uk-UA"/>
        </w:rPr>
        <w:t xml:space="preserve">) щодо використання </w:t>
      </w:r>
      <w:r w:rsidR="00317042">
        <w:rPr>
          <w:sz w:val="28"/>
          <w:szCs w:val="28"/>
          <w:lang w:val="uk-UA"/>
        </w:rPr>
        <w:t>земельної ділянки</w:t>
      </w:r>
      <w:r w:rsidR="00910951">
        <w:rPr>
          <w:sz w:val="28"/>
          <w:szCs w:val="28"/>
          <w:lang w:val="uk-UA"/>
        </w:rPr>
        <w:t>»</w:t>
      </w:r>
      <w:r w:rsidR="00317042">
        <w:rPr>
          <w:sz w:val="28"/>
          <w:szCs w:val="28"/>
          <w:lang w:val="uk-UA"/>
        </w:rPr>
        <w:t xml:space="preserve"> виключити </w:t>
      </w:r>
      <w:r w:rsidR="00FF7F97">
        <w:rPr>
          <w:sz w:val="28"/>
          <w:szCs w:val="28"/>
          <w:lang w:val="uk-UA"/>
        </w:rPr>
        <w:t>шостий</w:t>
      </w:r>
      <w:r w:rsidR="00317042">
        <w:rPr>
          <w:sz w:val="28"/>
          <w:szCs w:val="28"/>
          <w:lang w:val="uk-UA"/>
        </w:rPr>
        <w:t xml:space="preserve"> та </w:t>
      </w:r>
      <w:r w:rsidR="00FF7F97">
        <w:rPr>
          <w:sz w:val="28"/>
          <w:szCs w:val="28"/>
          <w:lang w:val="uk-UA"/>
        </w:rPr>
        <w:t>сьомий</w:t>
      </w:r>
      <w:r w:rsidR="00317042">
        <w:rPr>
          <w:sz w:val="28"/>
          <w:szCs w:val="28"/>
          <w:lang w:val="uk-UA"/>
        </w:rPr>
        <w:t xml:space="preserve"> абзаци.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 xml:space="preserve"> </w:t>
      </w:r>
      <w:r w:rsidR="00317042">
        <w:rPr>
          <w:sz w:val="28"/>
          <w:szCs w:val="28"/>
          <w:lang w:val="uk-UA"/>
        </w:rPr>
        <w:t>ТОВ «ФРИЗ-ПЕРЛИНА»</w:t>
      </w:r>
      <w:r w:rsidR="003E0CAA" w:rsidRPr="00403EEC">
        <w:rPr>
          <w:sz w:val="28"/>
          <w:szCs w:val="28"/>
          <w:lang w:val="uk-UA"/>
        </w:rPr>
        <w:t xml:space="preserve">: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</w:t>
      </w:r>
      <w:r w:rsidR="00D74CE9">
        <w:rPr>
          <w:sz w:val="28"/>
          <w:szCs w:val="28"/>
          <w:lang w:val="uk-UA"/>
        </w:rPr>
        <w:t>10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FF13D9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ПетроЗБАРОВСЬКИЙ</w:t>
      </w:r>
    </w:p>
    <w:sectPr w:rsidR="00871AE5" w:rsidRPr="00403EEC" w:rsidSect="00403EEC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647" w:rsidRDefault="007F4647" w:rsidP="00223D5D">
      <w:r>
        <w:separator/>
      </w:r>
    </w:p>
  </w:endnote>
  <w:endnote w:type="continuationSeparator" w:id="0">
    <w:p w:rsidR="007F4647" w:rsidRDefault="007F464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647" w:rsidRDefault="007F4647" w:rsidP="00223D5D">
      <w:r>
        <w:separator/>
      </w:r>
    </w:p>
  </w:footnote>
  <w:footnote w:type="continuationSeparator" w:id="0">
    <w:p w:rsidR="007F4647" w:rsidRDefault="007F4647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D79"/>
    <w:rsid w:val="00053CBC"/>
    <w:rsid w:val="00055403"/>
    <w:rsid w:val="00056859"/>
    <w:rsid w:val="00057D46"/>
    <w:rsid w:val="000745A3"/>
    <w:rsid w:val="000A046F"/>
    <w:rsid w:val="000A1A21"/>
    <w:rsid w:val="000B0278"/>
    <w:rsid w:val="000E1B96"/>
    <w:rsid w:val="000E6601"/>
    <w:rsid w:val="0013334D"/>
    <w:rsid w:val="00147BE3"/>
    <w:rsid w:val="001755A1"/>
    <w:rsid w:val="001766BB"/>
    <w:rsid w:val="00182846"/>
    <w:rsid w:val="001B05D6"/>
    <w:rsid w:val="001B1500"/>
    <w:rsid w:val="0021281E"/>
    <w:rsid w:val="00223D5D"/>
    <w:rsid w:val="002534BD"/>
    <w:rsid w:val="002546AD"/>
    <w:rsid w:val="002654FA"/>
    <w:rsid w:val="00272504"/>
    <w:rsid w:val="00284BA0"/>
    <w:rsid w:val="002B4A7C"/>
    <w:rsid w:val="002C1B61"/>
    <w:rsid w:val="002C35E4"/>
    <w:rsid w:val="002D7E0A"/>
    <w:rsid w:val="003146B7"/>
    <w:rsid w:val="00317042"/>
    <w:rsid w:val="00327380"/>
    <w:rsid w:val="0033018A"/>
    <w:rsid w:val="003347A8"/>
    <w:rsid w:val="00340A4F"/>
    <w:rsid w:val="00382237"/>
    <w:rsid w:val="003A77A8"/>
    <w:rsid w:val="003C7663"/>
    <w:rsid w:val="003E0CAA"/>
    <w:rsid w:val="003F1D9F"/>
    <w:rsid w:val="00400C96"/>
    <w:rsid w:val="00403B58"/>
    <w:rsid w:val="00403EEC"/>
    <w:rsid w:val="00414582"/>
    <w:rsid w:val="00425146"/>
    <w:rsid w:val="00425BEC"/>
    <w:rsid w:val="00434A5A"/>
    <w:rsid w:val="0048682C"/>
    <w:rsid w:val="004913C2"/>
    <w:rsid w:val="004E261F"/>
    <w:rsid w:val="00507B59"/>
    <w:rsid w:val="00507CEB"/>
    <w:rsid w:val="00521098"/>
    <w:rsid w:val="005652EB"/>
    <w:rsid w:val="005732B9"/>
    <w:rsid w:val="00581D8F"/>
    <w:rsid w:val="00586EC2"/>
    <w:rsid w:val="005A3275"/>
    <w:rsid w:val="005E1473"/>
    <w:rsid w:val="005F1880"/>
    <w:rsid w:val="0062258E"/>
    <w:rsid w:val="0063237B"/>
    <w:rsid w:val="00647F27"/>
    <w:rsid w:val="006539D2"/>
    <w:rsid w:val="00666200"/>
    <w:rsid w:val="006A029F"/>
    <w:rsid w:val="006D34BB"/>
    <w:rsid w:val="006F02BA"/>
    <w:rsid w:val="006F1CA1"/>
    <w:rsid w:val="006F2A8C"/>
    <w:rsid w:val="007000D0"/>
    <w:rsid w:val="00705216"/>
    <w:rsid w:val="00725302"/>
    <w:rsid w:val="0072735A"/>
    <w:rsid w:val="00755D1E"/>
    <w:rsid w:val="0079003E"/>
    <w:rsid w:val="00792720"/>
    <w:rsid w:val="00792F3F"/>
    <w:rsid w:val="007B32D5"/>
    <w:rsid w:val="007B7B62"/>
    <w:rsid w:val="007C2C35"/>
    <w:rsid w:val="007D1C3C"/>
    <w:rsid w:val="007F23BA"/>
    <w:rsid w:val="007F4647"/>
    <w:rsid w:val="008106F4"/>
    <w:rsid w:val="00820629"/>
    <w:rsid w:val="008259EE"/>
    <w:rsid w:val="00855301"/>
    <w:rsid w:val="00866163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10951"/>
    <w:rsid w:val="00960778"/>
    <w:rsid w:val="009740B7"/>
    <w:rsid w:val="009C33E5"/>
    <w:rsid w:val="00A07DEC"/>
    <w:rsid w:val="00A17507"/>
    <w:rsid w:val="00A25053"/>
    <w:rsid w:val="00A321DB"/>
    <w:rsid w:val="00A476D5"/>
    <w:rsid w:val="00A5258F"/>
    <w:rsid w:val="00A61278"/>
    <w:rsid w:val="00A70FF0"/>
    <w:rsid w:val="00A7152E"/>
    <w:rsid w:val="00A76E68"/>
    <w:rsid w:val="00A77CE7"/>
    <w:rsid w:val="00AD399C"/>
    <w:rsid w:val="00B15986"/>
    <w:rsid w:val="00B254D9"/>
    <w:rsid w:val="00B27A7E"/>
    <w:rsid w:val="00B665C3"/>
    <w:rsid w:val="00B8206A"/>
    <w:rsid w:val="00B9515E"/>
    <w:rsid w:val="00B95FFD"/>
    <w:rsid w:val="00BA0FF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70FB1"/>
    <w:rsid w:val="00D74CE9"/>
    <w:rsid w:val="00D7528E"/>
    <w:rsid w:val="00D7532C"/>
    <w:rsid w:val="00D928A8"/>
    <w:rsid w:val="00DA2430"/>
    <w:rsid w:val="00DB3F7C"/>
    <w:rsid w:val="00DE7232"/>
    <w:rsid w:val="00DF21C5"/>
    <w:rsid w:val="00DF2A52"/>
    <w:rsid w:val="00DF5081"/>
    <w:rsid w:val="00DF6BBA"/>
    <w:rsid w:val="00E042F3"/>
    <w:rsid w:val="00E04B35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4A12"/>
    <w:rsid w:val="00F91B82"/>
    <w:rsid w:val="00FA28FA"/>
    <w:rsid w:val="00FB2733"/>
    <w:rsid w:val="00FC51EB"/>
    <w:rsid w:val="00FF13D9"/>
    <w:rsid w:val="00FF1E31"/>
    <w:rsid w:val="00FF3278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D73CE"/>
  <w15:docId w15:val="{61B6C30B-0507-42AB-BC85-5D3B61A7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17</cp:revision>
  <cp:lastPrinted>2021-07-19T14:33:00Z</cp:lastPrinted>
  <dcterms:created xsi:type="dcterms:W3CDTF">2021-06-17T00:18:00Z</dcterms:created>
  <dcterms:modified xsi:type="dcterms:W3CDTF">2021-07-26T06:25:00Z</dcterms:modified>
</cp:coreProperties>
</file>