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C8" w:rsidRPr="00C05301" w:rsidRDefault="00D338C8" w:rsidP="00BB2484">
      <w:pPr>
        <w:pStyle w:val="a3"/>
        <w:tabs>
          <w:tab w:val="center" w:pos="4989"/>
          <w:tab w:val="left" w:pos="7719"/>
        </w:tabs>
        <w:jc w:val="left"/>
        <w:rPr>
          <w:b w:val="0"/>
          <w:bCs/>
        </w:rPr>
      </w:pPr>
    </w:p>
    <w:p w:rsidR="00D338C8" w:rsidRPr="00C05301" w:rsidRDefault="00512B70" w:rsidP="00BB248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C05301"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 wp14:anchorId="3CC31056" wp14:editId="22567D93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8C8" w:rsidRPr="00C05301" w:rsidRDefault="00D338C8" w:rsidP="00BB248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D338C8" w:rsidRPr="00C05301" w:rsidRDefault="00D338C8" w:rsidP="00BB248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D338C8" w:rsidRPr="00C05301" w:rsidRDefault="00D338C8" w:rsidP="00BB248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C05301">
        <w:rPr>
          <w:b/>
          <w:spacing w:val="10"/>
          <w:sz w:val="36"/>
          <w:szCs w:val="36"/>
          <w:lang w:val="uk-UA" w:eastAsia="ar-SA"/>
        </w:rPr>
        <w:t>УКРАЇНА</w:t>
      </w:r>
    </w:p>
    <w:p w:rsidR="00D338C8" w:rsidRPr="00C05301" w:rsidRDefault="00D338C8" w:rsidP="00BB248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C05301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D338C8" w:rsidRPr="00C05301" w:rsidRDefault="00D338C8" w:rsidP="00BB248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C0530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D338C8" w:rsidRPr="00C05301" w:rsidRDefault="00D338C8" w:rsidP="00BB2484">
      <w:pPr>
        <w:suppressAutoHyphens/>
        <w:jc w:val="center"/>
        <w:rPr>
          <w:lang w:val="uk-UA" w:eastAsia="ar-SA"/>
        </w:rPr>
      </w:pPr>
      <w:r w:rsidRPr="00C05301">
        <w:rPr>
          <w:b/>
          <w:bCs/>
          <w:sz w:val="48"/>
          <w:szCs w:val="48"/>
          <w:lang w:val="uk-UA" w:eastAsia="ar-SA"/>
        </w:rPr>
        <w:t>Р І Ш Е Н Н Я</w:t>
      </w:r>
    </w:p>
    <w:p w:rsidR="00D338C8" w:rsidRPr="00C05301" w:rsidRDefault="00D338C8" w:rsidP="00BB2484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C05301">
        <w:rPr>
          <w:lang w:val="uk-UA" w:eastAsia="ar-SA"/>
        </w:rPr>
        <w:t>(</w:t>
      </w:r>
      <w:r w:rsidR="0074778B" w:rsidRPr="00C05301">
        <w:rPr>
          <w:b/>
          <w:bCs/>
          <w:lang w:val="uk-UA" w:eastAsia="ar-SA"/>
        </w:rPr>
        <w:t>ПРИЙНЯТЕ ХХ</w:t>
      </w:r>
      <w:r w:rsidRPr="00C05301">
        <w:rPr>
          <w:b/>
          <w:bCs/>
          <w:lang w:val="uk-UA" w:eastAsia="ar-SA"/>
        </w:rPr>
        <w:t>IІ СЕСІЄЮ СЕЛИЩНОЇ РАДИ VІІІ СКЛИКАННЯ)</w:t>
      </w:r>
    </w:p>
    <w:p w:rsidR="00D338C8" w:rsidRPr="00C05301" w:rsidRDefault="00D338C8" w:rsidP="00BB2484">
      <w:pPr>
        <w:suppressAutoHyphens/>
        <w:ind w:left="-284" w:right="-199"/>
        <w:jc w:val="center"/>
        <w:rPr>
          <w:lang w:val="uk-UA" w:eastAsia="ar-SA"/>
        </w:rPr>
      </w:pPr>
      <w:r w:rsidRPr="00C0530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338C8" w:rsidRPr="00C05301" w:rsidRDefault="00405561" w:rsidP="00BB2484">
      <w:pPr>
        <w:suppressAutoHyphens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від </w:t>
      </w:r>
      <w:bookmarkStart w:id="0" w:name="_GoBack"/>
      <w:bookmarkEnd w:id="0"/>
      <w:r w:rsidR="006943DD">
        <w:rPr>
          <w:sz w:val="28"/>
          <w:szCs w:val="28"/>
          <w:lang w:val="uk-UA" w:eastAsia="ar-SA"/>
        </w:rPr>
        <w:t xml:space="preserve">22.12.2021 р. </w:t>
      </w:r>
      <w:r w:rsidR="006943DD">
        <w:rPr>
          <w:bCs/>
          <w:sz w:val="28"/>
          <w:szCs w:val="28"/>
          <w:lang w:val="uk-UA" w:eastAsia="ar-SA"/>
        </w:rPr>
        <w:t>№ 1224</w:t>
      </w:r>
    </w:p>
    <w:p w:rsidR="00D338C8" w:rsidRPr="00C05301" w:rsidRDefault="00D338C8" w:rsidP="00BB2484">
      <w:pPr>
        <w:ind w:right="4251"/>
        <w:jc w:val="both"/>
        <w:rPr>
          <w:sz w:val="28"/>
          <w:szCs w:val="28"/>
          <w:lang w:val="uk-UA"/>
        </w:rPr>
      </w:pPr>
    </w:p>
    <w:p w:rsidR="00D338C8" w:rsidRPr="00C05301" w:rsidRDefault="00D338C8" w:rsidP="00D15A5E">
      <w:pPr>
        <w:ind w:right="4251"/>
        <w:jc w:val="both"/>
        <w:rPr>
          <w:bCs/>
          <w:sz w:val="28"/>
          <w:szCs w:val="28"/>
          <w:lang w:val="uk-UA"/>
        </w:rPr>
      </w:pPr>
      <w:r w:rsidRPr="00C05301">
        <w:rPr>
          <w:bCs/>
          <w:sz w:val="28"/>
          <w:szCs w:val="28"/>
          <w:lang w:val="uk-UA"/>
        </w:rPr>
        <w:t>Про</w:t>
      </w:r>
      <w:r w:rsidRPr="00C05301">
        <w:rPr>
          <w:bCs/>
          <w:sz w:val="28"/>
          <w:szCs w:val="28"/>
        </w:rPr>
        <w:t xml:space="preserve"> </w:t>
      </w:r>
      <w:r w:rsidR="00D15A5E">
        <w:rPr>
          <w:bCs/>
          <w:sz w:val="28"/>
          <w:szCs w:val="28"/>
          <w:lang w:val="uk-UA"/>
        </w:rPr>
        <w:t>програму розвитку та підтримки комунального</w:t>
      </w:r>
      <w:r w:rsidRPr="00C05301">
        <w:rPr>
          <w:bCs/>
          <w:sz w:val="28"/>
          <w:szCs w:val="28"/>
          <w:lang w:val="uk-UA"/>
        </w:rPr>
        <w:t xml:space="preserve"> некомерційного підприємства «Новотроїцька центральна лікарня» Новотроїцької селищної ради Генічеського району Херсонської області на 2022- 2024 роки </w:t>
      </w:r>
    </w:p>
    <w:p w:rsidR="00D338C8" w:rsidRPr="00C05301" w:rsidRDefault="00D338C8" w:rsidP="00BB2484">
      <w:pPr>
        <w:ind w:right="4535"/>
        <w:jc w:val="both"/>
        <w:rPr>
          <w:bCs/>
          <w:sz w:val="28"/>
          <w:szCs w:val="28"/>
          <w:lang w:val="uk-UA"/>
        </w:rPr>
      </w:pPr>
    </w:p>
    <w:p w:rsidR="00D338C8" w:rsidRDefault="00D338C8" w:rsidP="00BB2484">
      <w:pPr>
        <w:ind w:firstLine="708"/>
        <w:jc w:val="both"/>
        <w:rPr>
          <w:bCs/>
          <w:sz w:val="28"/>
          <w:szCs w:val="28"/>
          <w:lang w:val="uk-UA"/>
        </w:rPr>
      </w:pPr>
      <w:r w:rsidRPr="00C05301">
        <w:rPr>
          <w:bCs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від </w:t>
      </w:r>
      <w:r w:rsidR="0074778B" w:rsidRPr="00C05301">
        <w:rPr>
          <w:bCs/>
          <w:sz w:val="28"/>
          <w:szCs w:val="28"/>
          <w:lang w:val="uk-UA"/>
        </w:rPr>
        <w:t>22.12.</w:t>
      </w:r>
      <w:r w:rsidRPr="00C05301">
        <w:rPr>
          <w:bCs/>
          <w:sz w:val="28"/>
          <w:szCs w:val="28"/>
          <w:lang w:val="uk-UA"/>
        </w:rPr>
        <w:t xml:space="preserve">2021 р. № </w:t>
      </w:r>
      <w:r w:rsidR="006943DD">
        <w:rPr>
          <w:bCs/>
          <w:sz w:val="28"/>
          <w:szCs w:val="28"/>
          <w:lang w:val="uk-UA"/>
        </w:rPr>
        <w:t>553</w:t>
      </w:r>
      <w:r w:rsidRPr="00C05301">
        <w:rPr>
          <w:bCs/>
          <w:sz w:val="28"/>
          <w:szCs w:val="28"/>
          <w:lang w:val="uk-UA"/>
        </w:rPr>
        <w:t xml:space="preserve">, </w:t>
      </w:r>
      <w:r w:rsidR="00D15A5E">
        <w:rPr>
          <w:bCs/>
          <w:sz w:val="28"/>
          <w:szCs w:val="28"/>
          <w:lang w:val="uk-UA"/>
        </w:rPr>
        <w:t xml:space="preserve">на підставі подання Управління гуманітарної політики від 16.12.2021 р. </w:t>
      </w:r>
      <w:r w:rsidR="00340824">
        <w:rPr>
          <w:bCs/>
          <w:sz w:val="28"/>
          <w:szCs w:val="28"/>
          <w:lang w:val="uk-UA"/>
        </w:rPr>
        <w:t xml:space="preserve">           </w:t>
      </w:r>
      <w:r w:rsidR="00D15A5E">
        <w:rPr>
          <w:bCs/>
          <w:sz w:val="28"/>
          <w:szCs w:val="28"/>
          <w:lang w:val="uk-UA"/>
        </w:rPr>
        <w:t>№ 1434-01-23/21</w:t>
      </w:r>
      <w:r w:rsidR="00340824">
        <w:rPr>
          <w:bCs/>
          <w:sz w:val="28"/>
          <w:szCs w:val="28"/>
          <w:lang w:val="uk-UA"/>
        </w:rPr>
        <w:t>,</w:t>
      </w:r>
      <w:r w:rsidR="00D15A5E">
        <w:rPr>
          <w:bCs/>
          <w:sz w:val="28"/>
          <w:szCs w:val="28"/>
          <w:lang w:val="uk-UA"/>
        </w:rPr>
        <w:t xml:space="preserve"> враховуючи </w:t>
      </w:r>
      <w:r w:rsidRPr="00C05301">
        <w:rPr>
          <w:bCs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74778B" w:rsidRPr="00C05301">
        <w:rPr>
          <w:bCs/>
          <w:sz w:val="28"/>
          <w:szCs w:val="28"/>
          <w:lang w:val="uk-UA"/>
        </w:rPr>
        <w:t>22.12.</w:t>
      </w:r>
      <w:r w:rsidRPr="00C05301">
        <w:rPr>
          <w:bCs/>
          <w:sz w:val="28"/>
          <w:szCs w:val="28"/>
          <w:lang w:val="uk-UA"/>
        </w:rPr>
        <w:t>2021 р., протокол №</w:t>
      </w:r>
      <w:r w:rsidR="00D15A5E">
        <w:rPr>
          <w:bCs/>
          <w:sz w:val="28"/>
          <w:szCs w:val="28"/>
          <w:lang w:val="uk-UA"/>
        </w:rPr>
        <w:t xml:space="preserve"> 15</w:t>
      </w:r>
      <w:r w:rsidRPr="00C05301">
        <w:rPr>
          <w:bCs/>
          <w:sz w:val="28"/>
          <w:szCs w:val="28"/>
          <w:lang w:val="uk-UA"/>
        </w:rPr>
        <w:t>, селищна рада</w:t>
      </w:r>
    </w:p>
    <w:p w:rsidR="00340824" w:rsidRPr="00C05301" w:rsidRDefault="00340824" w:rsidP="00BB2484">
      <w:pPr>
        <w:ind w:firstLine="708"/>
        <w:jc w:val="both"/>
        <w:rPr>
          <w:bCs/>
          <w:sz w:val="28"/>
          <w:szCs w:val="28"/>
          <w:lang w:val="uk-UA"/>
        </w:rPr>
      </w:pPr>
    </w:p>
    <w:p w:rsidR="00D338C8" w:rsidRPr="00C05301" w:rsidRDefault="00D338C8" w:rsidP="00BB2484">
      <w:pPr>
        <w:jc w:val="center"/>
        <w:rPr>
          <w:b/>
          <w:bCs/>
          <w:sz w:val="28"/>
          <w:szCs w:val="28"/>
          <w:lang w:val="uk-UA"/>
        </w:rPr>
      </w:pPr>
      <w:r w:rsidRPr="00C05301">
        <w:rPr>
          <w:b/>
          <w:bCs/>
          <w:sz w:val="28"/>
          <w:szCs w:val="28"/>
        </w:rPr>
        <w:t>В И Р І Ш И Л А:</w:t>
      </w:r>
    </w:p>
    <w:p w:rsidR="00D338C8" w:rsidRPr="00C05301" w:rsidRDefault="00D338C8" w:rsidP="00D15A5E">
      <w:pPr>
        <w:ind w:firstLine="709"/>
        <w:jc w:val="center"/>
        <w:rPr>
          <w:bCs/>
          <w:sz w:val="28"/>
          <w:szCs w:val="28"/>
          <w:lang w:val="uk-UA"/>
        </w:rPr>
      </w:pPr>
    </w:p>
    <w:p w:rsidR="00D338C8" w:rsidRPr="00C05301" w:rsidRDefault="00D338C8" w:rsidP="00D15A5E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  <w:lang w:val="uk-UA"/>
        </w:rPr>
      </w:pPr>
      <w:r w:rsidRPr="00C05301">
        <w:rPr>
          <w:bCs/>
          <w:sz w:val="28"/>
          <w:szCs w:val="28"/>
          <w:lang w:val="uk-UA"/>
        </w:rPr>
        <w:t xml:space="preserve">Затвердити програму розвитку та підтримки </w:t>
      </w:r>
      <w:r w:rsidR="00D15A5E">
        <w:rPr>
          <w:sz w:val="28"/>
          <w:szCs w:val="28"/>
          <w:lang w:val="uk-UA" w:eastAsia="en-US"/>
        </w:rPr>
        <w:t>комунального</w:t>
      </w:r>
      <w:r w:rsidRPr="00C05301">
        <w:rPr>
          <w:sz w:val="28"/>
          <w:szCs w:val="28"/>
          <w:lang w:val="uk-UA" w:eastAsia="en-US"/>
        </w:rPr>
        <w:t xml:space="preserve"> некомерційного підприємства «Новотроїцька центральна лікарня» Новотроїцької селищної ради Генічеського району Херсонської області на 2022-2024 роки</w:t>
      </w:r>
      <w:r w:rsidRPr="00C05301">
        <w:rPr>
          <w:bCs/>
          <w:sz w:val="28"/>
          <w:szCs w:val="28"/>
          <w:lang w:val="uk-UA"/>
        </w:rPr>
        <w:t xml:space="preserve"> </w:t>
      </w:r>
      <w:r w:rsidR="004A7752" w:rsidRPr="00C05301">
        <w:rPr>
          <w:bCs/>
          <w:sz w:val="28"/>
          <w:szCs w:val="28"/>
          <w:lang w:val="uk-UA"/>
        </w:rPr>
        <w:t>(</w:t>
      </w:r>
      <w:r w:rsidRPr="00C05301">
        <w:rPr>
          <w:bCs/>
          <w:sz w:val="28"/>
          <w:szCs w:val="28"/>
          <w:lang w:val="uk-UA"/>
        </w:rPr>
        <w:t xml:space="preserve">далі </w:t>
      </w:r>
      <w:r w:rsidR="004A7752" w:rsidRPr="00C05301">
        <w:rPr>
          <w:bCs/>
          <w:sz w:val="28"/>
          <w:szCs w:val="28"/>
          <w:lang w:val="uk-UA"/>
        </w:rPr>
        <w:t>–</w:t>
      </w:r>
      <w:r w:rsidRPr="00C05301">
        <w:rPr>
          <w:bCs/>
          <w:sz w:val="28"/>
          <w:szCs w:val="28"/>
          <w:lang w:val="uk-UA"/>
        </w:rPr>
        <w:t xml:space="preserve"> Програма</w:t>
      </w:r>
      <w:r w:rsidR="004A7752" w:rsidRPr="00C05301">
        <w:rPr>
          <w:bCs/>
          <w:sz w:val="28"/>
          <w:szCs w:val="28"/>
          <w:lang w:val="uk-UA"/>
        </w:rPr>
        <w:t>)</w:t>
      </w:r>
      <w:r w:rsidRPr="00D15A5E">
        <w:rPr>
          <w:bCs/>
          <w:sz w:val="28"/>
          <w:szCs w:val="28"/>
          <w:lang w:val="uk-UA"/>
        </w:rPr>
        <w:t>,</w:t>
      </w:r>
      <w:r w:rsidRPr="00C05301">
        <w:rPr>
          <w:bCs/>
          <w:sz w:val="28"/>
          <w:szCs w:val="28"/>
          <w:lang w:val="uk-UA"/>
        </w:rPr>
        <w:t xml:space="preserve"> що додається.</w:t>
      </w:r>
    </w:p>
    <w:p w:rsidR="00D338C8" w:rsidRPr="00C05301" w:rsidRDefault="00D338C8" w:rsidP="00D15A5E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</w:rPr>
      </w:pPr>
      <w:r w:rsidRPr="00C05301">
        <w:rPr>
          <w:bCs/>
          <w:sz w:val="28"/>
          <w:szCs w:val="28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D338C8" w:rsidRPr="00C05301" w:rsidRDefault="00D338C8" w:rsidP="00D15A5E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</w:rPr>
      </w:pPr>
      <w:r w:rsidRPr="00C05301">
        <w:rPr>
          <w:bCs/>
          <w:sz w:val="28"/>
          <w:szCs w:val="28"/>
        </w:rPr>
        <w:t>Контроль за виконанням</w:t>
      </w:r>
      <w:r w:rsidRPr="00C05301">
        <w:rPr>
          <w:bCs/>
          <w:sz w:val="28"/>
          <w:szCs w:val="28"/>
          <w:lang w:val="uk-UA"/>
        </w:rPr>
        <w:t xml:space="preserve"> цього </w:t>
      </w:r>
      <w:r w:rsidRPr="00C05301">
        <w:rPr>
          <w:bCs/>
          <w:sz w:val="28"/>
          <w:szCs w:val="28"/>
        </w:rPr>
        <w:t>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D338C8" w:rsidRPr="00C05301" w:rsidRDefault="00D338C8" w:rsidP="00BB2484">
      <w:pPr>
        <w:jc w:val="both"/>
        <w:rPr>
          <w:bCs/>
          <w:sz w:val="28"/>
          <w:szCs w:val="28"/>
          <w:lang w:val="uk-UA"/>
        </w:rPr>
      </w:pPr>
    </w:p>
    <w:p w:rsidR="00D338C8" w:rsidRPr="00C05301" w:rsidRDefault="00D338C8" w:rsidP="00BB2484">
      <w:pPr>
        <w:jc w:val="both"/>
        <w:rPr>
          <w:bCs/>
          <w:sz w:val="28"/>
          <w:szCs w:val="28"/>
          <w:lang w:val="uk-UA"/>
        </w:rPr>
      </w:pPr>
    </w:p>
    <w:p w:rsidR="00D338C8" w:rsidRPr="00C05301" w:rsidRDefault="00D338C8" w:rsidP="00BB2484">
      <w:pPr>
        <w:jc w:val="both"/>
        <w:rPr>
          <w:bCs/>
          <w:sz w:val="28"/>
          <w:szCs w:val="28"/>
        </w:rPr>
      </w:pPr>
      <w:r w:rsidRPr="00C05301">
        <w:rPr>
          <w:bCs/>
          <w:sz w:val="28"/>
          <w:szCs w:val="28"/>
        </w:rPr>
        <w:t>Селищний голова</w:t>
      </w:r>
      <w:r w:rsidRPr="00C05301">
        <w:rPr>
          <w:bCs/>
          <w:sz w:val="28"/>
          <w:szCs w:val="28"/>
        </w:rPr>
        <w:tab/>
      </w:r>
      <w:r w:rsidRPr="00C05301">
        <w:rPr>
          <w:bCs/>
          <w:sz w:val="28"/>
          <w:szCs w:val="28"/>
        </w:rPr>
        <w:tab/>
      </w:r>
      <w:r w:rsidRPr="00C05301">
        <w:rPr>
          <w:bCs/>
          <w:sz w:val="28"/>
          <w:szCs w:val="28"/>
        </w:rPr>
        <w:tab/>
      </w:r>
      <w:r w:rsidRPr="00C05301">
        <w:rPr>
          <w:bCs/>
          <w:sz w:val="28"/>
          <w:szCs w:val="28"/>
        </w:rPr>
        <w:tab/>
      </w:r>
      <w:r w:rsidRPr="00C05301">
        <w:rPr>
          <w:bCs/>
          <w:sz w:val="28"/>
          <w:szCs w:val="28"/>
        </w:rPr>
        <w:tab/>
      </w:r>
      <w:r w:rsidRPr="00C05301">
        <w:rPr>
          <w:bCs/>
          <w:sz w:val="28"/>
          <w:szCs w:val="28"/>
        </w:rPr>
        <w:tab/>
        <w:t>Петро ЗБАРОВСЬКИЙ</w:t>
      </w:r>
    </w:p>
    <w:p w:rsidR="00D338C8" w:rsidRPr="00C05301" w:rsidRDefault="00D338C8" w:rsidP="00BB2484">
      <w:pPr>
        <w:ind w:left="4872" w:firstLine="708"/>
        <w:jc w:val="both"/>
        <w:rPr>
          <w:bCs/>
          <w:sz w:val="28"/>
          <w:szCs w:val="28"/>
          <w:lang w:val="uk-UA"/>
        </w:rPr>
      </w:pPr>
      <w:r w:rsidRPr="00C05301">
        <w:rPr>
          <w:bCs/>
          <w:sz w:val="28"/>
          <w:szCs w:val="28"/>
          <w:lang w:val="uk-UA"/>
        </w:rPr>
        <w:br w:type="column"/>
      </w:r>
      <w:r w:rsidRPr="00C05301">
        <w:rPr>
          <w:bCs/>
          <w:sz w:val="28"/>
          <w:szCs w:val="28"/>
          <w:lang w:val="uk-UA"/>
        </w:rPr>
        <w:lastRenderedPageBreak/>
        <w:t xml:space="preserve">Додаток  </w:t>
      </w:r>
    </w:p>
    <w:p w:rsidR="00D338C8" w:rsidRPr="00C05301" w:rsidRDefault="00D338C8" w:rsidP="00BB2484">
      <w:pPr>
        <w:ind w:left="5580"/>
        <w:jc w:val="both"/>
        <w:rPr>
          <w:bCs/>
          <w:sz w:val="28"/>
          <w:szCs w:val="28"/>
          <w:lang w:val="uk-UA"/>
        </w:rPr>
      </w:pPr>
      <w:r w:rsidRPr="00C05301">
        <w:rPr>
          <w:bCs/>
          <w:sz w:val="28"/>
          <w:szCs w:val="28"/>
          <w:lang w:val="uk-UA"/>
        </w:rPr>
        <w:t>до рішення сесії селищної ради</w:t>
      </w:r>
    </w:p>
    <w:p w:rsidR="00D338C8" w:rsidRPr="00C05301" w:rsidRDefault="006943DD" w:rsidP="00BB2484">
      <w:pPr>
        <w:suppressAutoHyphens/>
        <w:ind w:left="4872" w:firstLine="708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22.12.2021 р. </w:t>
      </w:r>
      <w:r>
        <w:rPr>
          <w:bCs/>
          <w:sz w:val="28"/>
          <w:szCs w:val="28"/>
          <w:lang w:val="uk-UA" w:eastAsia="ar-SA"/>
        </w:rPr>
        <w:t>№ 1224</w:t>
      </w:r>
    </w:p>
    <w:p w:rsidR="00D338C8" w:rsidRPr="00C05301" w:rsidRDefault="00D338C8" w:rsidP="00BB2484">
      <w:pPr>
        <w:jc w:val="center"/>
        <w:rPr>
          <w:b/>
          <w:bCs/>
          <w:sz w:val="28"/>
          <w:szCs w:val="28"/>
          <w:lang w:val="uk-UA"/>
        </w:rPr>
      </w:pPr>
    </w:p>
    <w:p w:rsidR="00D338C8" w:rsidRPr="00C05301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C05301" w:rsidRDefault="00D338C8" w:rsidP="00BB2484">
      <w:pPr>
        <w:jc w:val="center"/>
        <w:rPr>
          <w:b/>
          <w:sz w:val="44"/>
          <w:szCs w:val="44"/>
          <w:lang w:val="uk-UA"/>
        </w:rPr>
      </w:pPr>
      <w:r w:rsidRPr="00C05301">
        <w:rPr>
          <w:b/>
          <w:sz w:val="44"/>
          <w:szCs w:val="44"/>
          <w:lang w:val="uk-UA"/>
        </w:rPr>
        <w:t>ПРОГРАМА</w:t>
      </w:r>
    </w:p>
    <w:p w:rsidR="00D338C8" w:rsidRPr="00C05301" w:rsidRDefault="00D338C8" w:rsidP="00987E4C">
      <w:pPr>
        <w:jc w:val="center"/>
        <w:rPr>
          <w:b/>
          <w:sz w:val="44"/>
          <w:szCs w:val="44"/>
          <w:lang w:val="uk-UA"/>
        </w:rPr>
      </w:pPr>
      <w:r w:rsidRPr="00C05301">
        <w:rPr>
          <w:b/>
          <w:sz w:val="44"/>
          <w:szCs w:val="44"/>
          <w:lang w:val="uk-UA"/>
        </w:rPr>
        <w:t xml:space="preserve">розвитку та підтримки </w:t>
      </w:r>
      <w:r w:rsidR="00D15A5E">
        <w:rPr>
          <w:b/>
          <w:sz w:val="44"/>
          <w:szCs w:val="44"/>
          <w:lang w:val="uk-UA"/>
        </w:rPr>
        <w:t>Комунального</w:t>
      </w:r>
      <w:r w:rsidRPr="00C05301">
        <w:rPr>
          <w:b/>
          <w:sz w:val="44"/>
          <w:szCs w:val="44"/>
          <w:lang w:val="uk-UA"/>
        </w:rPr>
        <w:t xml:space="preserve"> некомерційного підприємства «Новотроїцька центральна лікарня» Новотроїцької селищної ради Генічеського району Херсонської області на 2022-2024 роки</w:t>
      </w:r>
    </w:p>
    <w:p w:rsidR="00D15A5E" w:rsidRDefault="00D15A5E">
      <w:pPr>
        <w:rPr>
          <w:lang w:val="uk-UA"/>
        </w:rPr>
      </w:pPr>
      <w:r>
        <w:rPr>
          <w:lang w:val="uk-UA"/>
        </w:rPr>
        <w:br w:type="page"/>
      </w:r>
    </w:p>
    <w:p w:rsidR="00D338C8" w:rsidRPr="00C05301" w:rsidRDefault="00D338C8" w:rsidP="004A66F9">
      <w:pPr>
        <w:ind w:firstLine="709"/>
        <w:rPr>
          <w:b/>
          <w:sz w:val="28"/>
          <w:szCs w:val="28"/>
          <w:lang w:eastAsia="uk-UA"/>
        </w:rPr>
      </w:pPr>
      <w:r w:rsidRPr="00C05301">
        <w:rPr>
          <w:b/>
          <w:sz w:val="28"/>
          <w:szCs w:val="28"/>
          <w:lang w:val="uk-UA" w:eastAsia="uk-UA"/>
        </w:rPr>
        <w:lastRenderedPageBreak/>
        <w:t xml:space="preserve">І. </w:t>
      </w:r>
      <w:r w:rsidRPr="00C05301">
        <w:rPr>
          <w:b/>
          <w:sz w:val="28"/>
          <w:szCs w:val="28"/>
          <w:lang w:eastAsia="uk-UA"/>
        </w:rPr>
        <w:t>Визначення проблеми, на розв’язання якої спрямована Програма</w:t>
      </w:r>
    </w:p>
    <w:p w:rsidR="00D338C8" w:rsidRPr="00C05301" w:rsidRDefault="00D338C8" w:rsidP="004A66F9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 w:eastAsia="en-US"/>
        </w:rPr>
        <w:t xml:space="preserve">Програма розвитку та підтримки </w:t>
      </w:r>
      <w:r w:rsidR="00D15A5E">
        <w:rPr>
          <w:sz w:val="28"/>
          <w:szCs w:val="28"/>
          <w:lang w:val="uk-UA" w:eastAsia="en-US"/>
        </w:rPr>
        <w:t>комунального</w:t>
      </w:r>
      <w:r w:rsidRPr="00C05301">
        <w:rPr>
          <w:sz w:val="28"/>
          <w:szCs w:val="28"/>
          <w:lang w:val="uk-UA" w:eastAsia="en-US"/>
        </w:rPr>
        <w:t xml:space="preserve"> некомерційного підприємства «Новотроїцька центральна лікарня» Новотроїцької селищної ради Генічеського району Херсонської області на 2022-2024 роки (далі - Програма) розроблена на підставі законів України «Про місцеве самоврядування в Україні», «Про державні фінансові гарантії медичного обслуговування населення», Цивільного кодексу України, Господарського кодексу України, Бюджетного кодексу України, розпорядження Кабінету Міністрів України від 30 листопада 2016 року № 1013 «Про схвалення Концепції реформи фінансування системи охорони здоров’я» та інших нормативно-правових актів.</w:t>
      </w:r>
    </w:p>
    <w:p w:rsidR="00D338C8" w:rsidRPr="00C05301" w:rsidRDefault="00D338C8" w:rsidP="004A66F9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 w:eastAsia="en-US"/>
        </w:rPr>
        <w:t xml:space="preserve">У Програмі визначено цілі розвитку </w:t>
      </w:r>
      <w:r w:rsidR="00D15A5E">
        <w:rPr>
          <w:sz w:val="28"/>
          <w:szCs w:val="28"/>
          <w:lang w:val="uk-UA" w:eastAsia="en-US"/>
        </w:rPr>
        <w:t>комунального</w:t>
      </w:r>
      <w:r w:rsidRPr="00C05301">
        <w:rPr>
          <w:sz w:val="28"/>
          <w:szCs w:val="28"/>
          <w:lang w:val="uk-UA" w:eastAsia="en-US"/>
        </w:rPr>
        <w:t xml:space="preserve"> некомерційного підприємства «Новотроїцька центральна лікарня» Новотроїцької селищної ради Генічеського району Херсонської області (далі - Підприємство).</w:t>
      </w:r>
    </w:p>
    <w:p w:rsidR="00D338C8" w:rsidRPr="00C05301" w:rsidRDefault="00D338C8" w:rsidP="004A66F9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 w:eastAsia="en-US"/>
        </w:rPr>
        <w:t xml:space="preserve"> Проведено аналіз надання медичних, господарських та інших послуг. Програмою визначено основні завдання, вирішення яких сприятимуть наданню кваліфікованої медичної допомоги мешканцям громади та іншим громадянам. </w:t>
      </w:r>
    </w:p>
    <w:p w:rsidR="00D338C8" w:rsidRPr="00C05301" w:rsidRDefault="00D338C8" w:rsidP="004A66F9">
      <w:pPr>
        <w:rPr>
          <w:b/>
          <w:sz w:val="26"/>
          <w:szCs w:val="26"/>
          <w:lang w:val="uk-UA"/>
        </w:rPr>
      </w:pPr>
    </w:p>
    <w:p w:rsidR="00D338C8" w:rsidRPr="00C05301" w:rsidRDefault="00D338C8" w:rsidP="00987E4C">
      <w:pPr>
        <w:jc w:val="center"/>
        <w:rPr>
          <w:b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>ІІ. Мета Програми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/>
        </w:rPr>
        <w:t xml:space="preserve">Метою </w:t>
      </w:r>
      <w:r w:rsidRPr="00C05301">
        <w:rPr>
          <w:bCs/>
          <w:sz w:val="28"/>
          <w:szCs w:val="28"/>
          <w:lang w:val="uk-UA"/>
        </w:rPr>
        <w:t xml:space="preserve">Програми </w:t>
      </w:r>
      <w:r w:rsidRPr="00C05301">
        <w:rPr>
          <w:sz w:val="28"/>
          <w:szCs w:val="28"/>
          <w:lang w:val="uk-UA"/>
        </w:rPr>
        <w:t xml:space="preserve">є 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(спеціалізованої) медичної допомоги, забезпечення соціальної справедливості і захисту прав громадян на охорону здоров’я. </w:t>
      </w:r>
    </w:p>
    <w:p w:rsidR="00D338C8" w:rsidRPr="00C05301" w:rsidRDefault="00D338C8" w:rsidP="004A66F9">
      <w:pPr>
        <w:tabs>
          <w:tab w:val="left" w:pos="0"/>
          <w:tab w:val="left" w:pos="1830"/>
          <w:tab w:val="left" w:pos="3165"/>
        </w:tabs>
        <w:ind w:firstLine="709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Досягнення даної мети та покращення якості медичної допомоги можливе лише за умови впровадження нових інноваційних методів лікування, закупівлі сучасного медичного обладнання та матеріальної мотивації медичних працівників, а також за умови раціонального використання наявних фінансових та кадрових ресурсів. На даний час Підприємство є багатопрофільним медичним закладом, яке забезпечене необхідним кадровим потенціалом та матеріально-технічною базою, має в своєму складі всі необхідні структурні підрозділи для надання кваліфікованої медичної допомоги.</w:t>
      </w:r>
    </w:p>
    <w:p w:rsidR="00D338C8" w:rsidRPr="00C05301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</w:p>
    <w:p w:rsidR="00D338C8" w:rsidRPr="00C05301" w:rsidRDefault="00D338C8" w:rsidP="004A66F9">
      <w:pPr>
        <w:ind w:firstLine="708"/>
        <w:jc w:val="center"/>
        <w:rPr>
          <w:b/>
          <w:sz w:val="28"/>
          <w:szCs w:val="28"/>
          <w:lang w:val="uk-UA" w:eastAsia="uk-UA"/>
        </w:rPr>
      </w:pPr>
      <w:r w:rsidRPr="00C05301">
        <w:rPr>
          <w:b/>
          <w:sz w:val="28"/>
          <w:szCs w:val="28"/>
          <w:lang w:val="uk-UA"/>
        </w:rPr>
        <w:t xml:space="preserve">ІІІ. </w:t>
      </w:r>
      <w:r w:rsidRPr="00C05301">
        <w:rPr>
          <w:b/>
          <w:sz w:val="28"/>
          <w:szCs w:val="28"/>
          <w:lang w:val="uk-UA" w:eastAsia="uk-UA"/>
        </w:rPr>
        <w:t>Обґрунтування шляхів і засобів розв’язання проблеми,</w:t>
      </w:r>
    </w:p>
    <w:p w:rsidR="00D338C8" w:rsidRPr="00C05301" w:rsidRDefault="00D338C8" w:rsidP="00987E4C">
      <w:pPr>
        <w:ind w:firstLine="708"/>
        <w:jc w:val="center"/>
        <w:rPr>
          <w:b/>
          <w:sz w:val="28"/>
          <w:szCs w:val="28"/>
          <w:lang w:val="uk-UA" w:eastAsia="uk-UA"/>
        </w:rPr>
      </w:pPr>
      <w:r w:rsidRPr="00C05301">
        <w:rPr>
          <w:b/>
          <w:sz w:val="28"/>
          <w:szCs w:val="28"/>
          <w:lang w:val="uk-UA" w:eastAsia="uk-UA"/>
        </w:rPr>
        <w:t>етапи виконання Програми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Оптимальними шляхами розв’язання проблем, визначених Програмою, є:</w:t>
      </w:r>
    </w:p>
    <w:p w:rsidR="00D338C8" w:rsidRPr="00C05301" w:rsidRDefault="00D338C8" w:rsidP="004A66F9">
      <w:pPr>
        <w:ind w:firstLine="709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/>
        </w:rPr>
        <w:t>- удосконалення</w:t>
      </w:r>
      <w:r w:rsidRPr="00C05301">
        <w:rPr>
          <w:sz w:val="28"/>
          <w:szCs w:val="28"/>
          <w:lang w:val="uk-UA" w:eastAsia="en-US"/>
        </w:rPr>
        <w:t xml:space="preserve"> вторинної стаціонарної та амбулаторної медичної допомоги, провадження господарської та іншої діяльності відповідно до законодавчих актів України;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- недопущення кредиторської заборгованості з виплати заробітної плати з нарахуваннями медичним працівникам та іншим робітникам Підприємства, придбання медикаментів для невідкладної медичної допомоги населенню, придбання паливно-мастильних матеріалів та запчастин для автомобілів, забезпечення у повному обсязі видатків на комунальні витрати та енергоносії.</w:t>
      </w:r>
    </w:p>
    <w:p w:rsidR="00D338C8" w:rsidRPr="00C05301" w:rsidRDefault="00D338C8" w:rsidP="004A66F9">
      <w:pPr>
        <w:ind w:firstLine="709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 w:eastAsia="en-US"/>
        </w:rPr>
        <w:t xml:space="preserve">Програмою визначено такі основні </w:t>
      </w:r>
      <w:r w:rsidR="00987E4C" w:rsidRPr="00C05301">
        <w:rPr>
          <w:sz w:val="28"/>
          <w:szCs w:val="28"/>
          <w:lang w:val="uk-UA" w:eastAsia="en-US"/>
        </w:rPr>
        <w:t>завдання: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 w:eastAsia="en-US"/>
        </w:rPr>
      </w:pPr>
      <w:r w:rsidRPr="00C05301">
        <w:rPr>
          <w:sz w:val="28"/>
          <w:szCs w:val="28"/>
          <w:lang w:val="uk-UA" w:eastAsia="en-US"/>
        </w:rPr>
        <w:t xml:space="preserve">- здійснення медичної практики для безпосереднього забезпечення медичного обслуговування населення шляхом надання йому кваліфікованої </w:t>
      </w:r>
      <w:r w:rsidRPr="00C05301">
        <w:rPr>
          <w:sz w:val="28"/>
          <w:szCs w:val="28"/>
          <w:lang w:val="uk-UA" w:eastAsia="en-US"/>
        </w:rPr>
        <w:lastRenderedPageBreak/>
        <w:t>планової стаціонарної та спеціалізованої амбулаторно-поліклінічної допомоги, у відповідності до здійснення фінансування з бюджету селищної територіальної громади шляхом надання фінансової підтримки Підприємству;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  <w:lang w:val="uk-UA"/>
        </w:rPr>
        <w:t xml:space="preserve">- </w:t>
      </w:r>
      <w:r w:rsidRPr="00C05301">
        <w:rPr>
          <w:sz w:val="28"/>
        </w:rPr>
        <w:t>удосконалення лікувального процесу;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  <w:lang w:val="uk-UA"/>
        </w:rPr>
        <w:t xml:space="preserve">- </w:t>
      </w:r>
      <w:r w:rsidRPr="00C05301">
        <w:rPr>
          <w:sz w:val="28"/>
        </w:rPr>
        <w:t>створення та оновлення інформаційної бази даних пролікованих хворих у медичному підприємстві;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зміцнення та оновлення матеріально-технічної бази закладу;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покращення якості надання медичних послуг (закупівля медикаментів належної якості, виробів медичного призначення та медичного обладнання);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підвищення оплати праці медичних працівників (стимулювання);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оплата навчання лікарів-інтернів (інтернатура);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стимулювання молодих спеціалістів, висококваліфікованих медичних працівників до професійної діяльності, створення максимально сприятливих умов праці;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зменшення енерговитрат за рахунок встановлення енергозберігаючого обладнання, придбання та повірки приладів обліку;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організація взаємодії з іншими закладами охорони здоров’я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обслуговування, в т.ч. організація надання населенню медичної допомоги більш високого рівня спеціалізації на базі інших медичних закладів шляхом спрямування пацієнтів до цих закладів в порядку, встановленому законодавством;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надання медичних та інших послуг фізичним та юридичним особам на  умовах, визначених законами України, нормативно-правовими актами Кабінету Міністрів України та виданими на їх виконання нормативними актами місцевих органів виконавчої влади, а також на підставі та умовах, визначених договорами про  медичне обслуговування;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взяття та зберігання донорської крові;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придбання, зберігання, перевезення, відпуск, знищення наркотичних засобів, психотропних речовин і прекурсорів;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проведення перепідготовки, удосконалення та підвищення кваліфікації медичних кадрів;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монтаж, ремонт і технічне обслуговування медичної техніки, включаючи хірургічне устаткування;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здача майна в оренду, в тому числі нерухомого;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професійна діяльність у сфері надання соціальних послуг;</w:t>
      </w:r>
    </w:p>
    <w:p w:rsidR="00D338C8" w:rsidRPr="00C05301" w:rsidRDefault="00D338C8" w:rsidP="004A66F9">
      <w:pPr>
        <w:ind w:firstLine="851"/>
        <w:jc w:val="both"/>
        <w:rPr>
          <w:sz w:val="28"/>
        </w:rPr>
      </w:pPr>
      <w:r w:rsidRPr="00C05301">
        <w:rPr>
          <w:sz w:val="28"/>
        </w:rPr>
        <w:t>- впровадження нових методів лікування;</w:t>
      </w:r>
    </w:p>
    <w:p w:rsidR="00D338C8" w:rsidRPr="00C05301" w:rsidRDefault="00D338C8" w:rsidP="00256BCB">
      <w:pPr>
        <w:ind w:firstLine="851"/>
        <w:jc w:val="both"/>
        <w:rPr>
          <w:sz w:val="28"/>
        </w:rPr>
      </w:pPr>
      <w:r w:rsidRPr="00C05301">
        <w:rPr>
          <w:sz w:val="28"/>
        </w:rPr>
        <w:t>- участь у форумах, конференціях, нарадах, семінарах, виставках та інших заходах.</w:t>
      </w:r>
    </w:p>
    <w:p w:rsidR="00D338C8" w:rsidRPr="00C05301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</w:p>
    <w:p w:rsidR="00D338C8" w:rsidRPr="00C05301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>ІV. Фінансове забезпечення Програми</w:t>
      </w:r>
    </w:p>
    <w:p w:rsidR="00D338C8" w:rsidRPr="00C05301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D338C8" w:rsidRPr="00C05301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- бюджет</w:t>
      </w:r>
      <w:r w:rsidR="00D15A5E">
        <w:rPr>
          <w:sz w:val="28"/>
          <w:szCs w:val="28"/>
          <w:lang w:val="uk-UA"/>
        </w:rPr>
        <w:t>у</w:t>
      </w:r>
      <w:r w:rsidRPr="00C05301">
        <w:rPr>
          <w:sz w:val="28"/>
          <w:szCs w:val="28"/>
          <w:lang w:val="uk-UA"/>
        </w:rPr>
        <w:t xml:space="preserve"> селищної територіальної громади; </w:t>
      </w:r>
    </w:p>
    <w:p w:rsidR="00D338C8" w:rsidRPr="00C05301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- інших джерел фінансування, не заборонених законодавством України.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shd w:val="clear" w:color="auto" w:fill="FFFFFF"/>
          <w:lang w:val="uk-UA"/>
        </w:rPr>
        <w:lastRenderedPageBreak/>
        <w:t>Фінансування Програми здійснюється в межах видатків, затверджених  у бюджеті селищної територі</w:t>
      </w:r>
      <w:r w:rsidR="00D15A5E">
        <w:rPr>
          <w:sz w:val="28"/>
          <w:szCs w:val="28"/>
          <w:shd w:val="clear" w:color="auto" w:fill="FFFFFF"/>
          <w:lang w:val="uk-UA"/>
        </w:rPr>
        <w:t xml:space="preserve">альної громади рішеннями сесій </w:t>
      </w:r>
      <w:r w:rsidRPr="00C05301">
        <w:rPr>
          <w:sz w:val="28"/>
          <w:szCs w:val="28"/>
          <w:shd w:val="clear" w:color="auto" w:fill="FFFFFF"/>
          <w:lang w:val="uk-UA"/>
        </w:rPr>
        <w:t>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наведених у додатку до Програми.</w:t>
      </w:r>
    </w:p>
    <w:p w:rsidR="00D338C8" w:rsidRPr="00C05301" w:rsidRDefault="00D338C8" w:rsidP="004A66F9">
      <w:pPr>
        <w:autoSpaceDE w:val="0"/>
        <w:autoSpaceDN w:val="0"/>
        <w:adjustRightInd w:val="0"/>
        <w:ind w:firstLine="520"/>
        <w:jc w:val="both"/>
        <w:rPr>
          <w:b/>
          <w:sz w:val="28"/>
          <w:szCs w:val="28"/>
          <w:lang w:val="uk-UA"/>
        </w:rPr>
      </w:pPr>
    </w:p>
    <w:p w:rsidR="00D338C8" w:rsidRPr="00C05301" w:rsidRDefault="00D338C8" w:rsidP="004A66F9">
      <w:pPr>
        <w:autoSpaceDE w:val="0"/>
        <w:autoSpaceDN w:val="0"/>
        <w:adjustRightInd w:val="0"/>
        <w:ind w:firstLine="520"/>
        <w:jc w:val="both"/>
        <w:rPr>
          <w:b/>
          <w:sz w:val="28"/>
          <w:szCs w:val="28"/>
          <w:lang w:val="uk-UA" w:eastAsia="uk-UA"/>
        </w:rPr>
      </w:pPr>
      <w:r w:rsidRPr="00C05301">
        <w:rPr>
          <w:b/>
          <w:sz w:val="28"/>
          <w:szCs w:val="28"/>
          <w:lang w:val="uk-UA"/>
        </w:rPr>
        <w:t xml:space="preserve">V. </w:t>
      </w:r>
      <w:r w:rsidRPr="00C05301">
        <w:rPr>
          <w:b/>
          <w:sz w:val="28"/>
          <w:szCs w:val="28"/>
          <w:lang w:val="uk-UA" w:eastAsia="uk-UA"/>
        </w:rPr>
        <w:t xml:space="preserve">Перелік завдань, заходів і результативних показників Програми </w:t>
      </w:r>
    </w:p>
    <w:p w:rsidR="00D338C8" w:rsidRPr="00C05301" w:rsidRDefault="00D338C8" w:rsidP="004A66F9">
      <w:pPr>
        <w:widowControl w:val="0"/>
        <w:shd w:val="clear" w:color="auto" w:fill="FFFFFF"/>
        <w:ind w:firstLine="520"/>
        <w:jc w:val="both"/>
        <w:outlineLvl w:val="4"/>
        <w:rPr>
          <w:bCs/>
          <w:sz w:val="28"/>
          <w:szCs w:val="28"/>
          <w:shd w:val="clear" w:color="auto" w:fill="FFFFFF"/>
          <w:lang w:val="uk-UA" w:eastAsia="uk-UA"/>
        </w:rPr>
      </w:pPr>
      <w:r w:rsidRPr="00C05301">
        <w:rPr>
          <w:sz w:val="28"/>
          <w:szCs w:val="28"/>
          <w:lang w:val="uk-UA"/>
        </w:rPr>
        <w:t>Виконання Програми дасть змогу знизити захворюваність, інвалідність і смертність населення, підвищити тривалість та якість життя, а також якість та ефективність надання вторинної (спеціалізованої) медичної допомоги за рахунок удосконалення лікувального процесу.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 xml:space="preserve">Створення доступної та якісної системи охорони здоров’я у Новотроїцькій  </w:t>
      </w:r>
      <w:r w:rsidR="006A1D83" w:rsidRPr="00C05301">
        <w:rPr>
          <w:sz w:val="28"/>
          <w:szCs w:val="28"/>
          <w:lang w:val="uk-UA"/>
        </w:rPr>
        <w:t>селищній територіальній гр</w:t>
      </w:r>
      <w:r w:rsidR="00AB6F56" w:rsidRPr="00C05301">
        <w:rPr>
          <w:sz w:val="28"/>
          <w:szCs w:val="28"/>
          <w:lang w:val="uk-UA"/>
        </w:rPr>
        <w:t>омаді</w:t>
      </w:r>
      <w:r w:rsidRPr="00C05301">
        <w:rPr>
          <w:sz w:val="28"/>
          <w:szCs w:val="28"/>
          <w:lang w:val="uk-UA"/>
        </w:rPr>
        <w:t xml:space="preserve"> шляхом забезпечення сталого функціонування закладу охорони здоров’я та його модернізацію надасть змогу отримувати високоякісну медичну допомогу мешканцям громади, відповідно до вимог суспільства та потреб держави.</w:t>
      </w:r>
    </w:p>
    <w:p w:rsidR="00D338C8" w:rsidRPr="00C05301" w:rsidRDefault="00D338C8" w:rsidP="004A66F9">
      <w:pPr>
        <w:rPr>
          <w:b/>
          <w:sz w:val="28"/>
          <w:szCs w:val="28"/>
          <w:lang w:val="uk-UA"/>
        </w:rPr>
      </w:pPr>
    </w:p>
    <w:p w:rsidR="00D338C8" w:rsidRPr="00C05301" w:rsidRDefault="00D338C8" w:rsidP="004A66F9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>VІ</w:t>
      </w:r>
      <w:r w:rsidRPr="00C05301">
        <w:rPr>
          <w:b/>
          <w:bCs/>
          <w:sz w:val="28"/>
          <w:szCs w:val="28"/>
          <w:lang w:val="uk-UA"/>
        </w:rPr>
        <w:t>. Координація та контроль за ходом виконання Програми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Контроль за виконанням заходів Програми та надання пропозицій з удосконалення роботи сфери охорони здоров’я, передбачених цією Програмою, здійснюється Управл</w:t>
      </w:r>
      <w:r w:rsidR="00D15A5E">
        <w:rPr>
          <w:sz w:val="28"/>
          <w:szCs w:val="28"/>
          <w:lang w:val="uk-UA"/>
        </w:rPr>
        <w:t>інням гуманітарної політики та к</w:t>
      </w:r>
      <w:r w:rsidRPr="00C05301">
        <w:rPr>
          <w:sz w:val="28"/>
          <w:szCs w:val="28"/>
          <w:lang w:val="uk-UA"/>
        </w:rPr>
        <w:t xml:space="preserve">омунальним некомерційним підприємством «Новотроїцька центральна лікарня» Новотроїцької селищної ради Генічеського району Херсонської області. </w:t>
      </w:r>
    </w:p>
    <w:p w:rsidR="00D338C8" w:rsidRPr="00C05301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Реалізація Програми буде здійснюватися шляхом співпраці медичного закладу вторинного рівня та селищної ради.</w:t>
      </w:r>
    </w:p>
    <w:p w:rsidR="00D338C8" w:rsidRPr="00C05301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Загальну координацію Програми здійснює перший заступник селищного голови.</w:t>
      </w:r>
    </w:p>
    <w:p w:rsidR="00D338C8" w:rsidRPr="00C05301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338C8" w:rsidRPr="00C05301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338C8" w:rsidRPr="00C05301" w:rsidRDefault="00D338C8" w:rsidP="008157A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Секретар сел</w:t>
      </w:r>
      <w:r w:rsidR="00987E4C" w:rsidRPr="00C05301">
        <w:rPr>
          <w:sz w:val="28"/>
          <w:szCs w:val="28"/>
          <w:lang w:val="uk-UA"/>
        </w:rPr>
        <w:t>ищної ради</w:t>
      </w:r>
      <w:r w:rsidR="00987E4C" w:rsidRPr="00C05301">
        <w:rPr>
          <w:sz w:val="28"/>
          <w:szCs w:val="28"/>
          <w:lang w:val="uk-UA"/>
        </w:rPr>
        <w:tab/>
      </w:r>
      <w:r w:rsidR="00987E4C" w:rsidRPr="00C05301">
        <w:rPr>
          <w:sz w:val="28"/>
          <w:szCs w:val="28"/>
          <w:lang w:val="uk-UA"/>
        </w:rPr>
        <w:tab/>
      </w:r>
      <w:r w:rsidR="00987E4C" w:rsidRPr="00C05301">
        <w:rPr>
          <w:sz w:val="28"/>
          <w:szCs w:val="28"/>
          <w:lang w:val="uk-UA"/>
        </w:rPr>
        <w:tab/>
      </w:r>
      <w:r w:rsidR="00987E4C" w:rsidRPr="00C05301">
        <w:rPr>
          <w:sz w:val="28"/>
          <w:szCs w:val="28"/>
          <w:lang w:val="uk-UA"/>
        </w:rPr>
        <w:tab/>
      </w:r>
      <w:r w:rsidR="00987E4C"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>Ігор КРИВОНОГОВ</w:t>
      </w:r>
    </w:p>
    <w:p w:rsidR="00D338C8" w:rsidRPr="00C05301" w:rsidRDefault="00D338C8" w:rsidP="004A66F9">
      <w:pPr>
        <w:ind w:left="5580"/>
        <w:jc w:val="both"/>
        <w:rPr>
          <w:bCs/>
          <w:sz w:val="28"/>
          <w:szCs w:val="28"/>
          <w:lang w:val="uk-UA"/>
        </w:rPr>
      </w:pPr>
    </w:p>
    <w:p w:rsidR="00D338C8" w:rsidRPr="00C05301" w:rsidRDefault="00D338C8" w:rsidP="004A66F9">
      <w:pPr>
        <w:rPr>
          <w:lang w:val="uk-UA"/>
        </w:rPr>
      </w:pPr>
    </w:p>
    <w:p w:rsidR="00D15A5E" w:rsidRDefault="00D15A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338C8" w:rsidRPr="00C05301" w:rsidRDefault="00D338C8" w:rsidP="008157A4">
      <w:pPr>
        <w:ind w:left="6372" w:firstLine="708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lastRenderedPageBreak/>
        <w:t>Додаток 1</w:t>
      </w:r>
    </w:p>
    <w:p w:rsidR="00D338C8" w:rsidRPr="00C05301" w:rsidRDefault="00D338C8" w:rsidP="008157A4">
      <w:pPr>
        <w:ind w:left="6372" w:firstLine="708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до Програми</w:t>
      </w:r>
    </w:p>
    <w:p w:rsidR="00D338C8" w:rsidRPr="00C05301" w:rsidRDefault="00D338C8" w:rsidP="00BB2484">
      <w:pPr>
        <w:jc w:val="center"/>
        <w:rPr>
          <w:b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>ПАСПОРТ</w:t>
      </w:r>
    </w:p>
    <w:p w:rsidR="00D338C8" w:rsidRPr="00C05301" w:rsidRDefault="00D338C8" w:rsidP="00BB2484">
      <w:pPr>
        <w:jc w:val="center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 xml:space="preserve">програми розвитку та підтримки </w:t>
      </w:r>
    </w:p>
    <w:p w:rsidR="00D338C8" w:rsidRPr="00C05301" w:rsidRDefault="00D15A5E" w:rsidP="00BB248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</w:t>
      </w:r>
      <w:r w:rsidR="00D338C8" w:rsidRPr="00C05301">
        <w:rPr>
          <w:sz w:val="28"/>
          <w:szCs w:val="28"/>
          <w:lang w:val="uk-UA"/>
        </w:rPr>
        <w:t xml:space="preserve"> некомерційного підприємства</w:t>
      </w:r>
    </w:p>
    <w:p w:rsidR="00D338C8" w:rsidRPr="00C05301" w:rsidRDefault="00D338C8" w:rsidP="00BB2484">
      <w:pPr>
        <w:jc w:val="center"/>
        <w:rPr>
          <w:b/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2022-2024 роки</w:t>
      </w:r>
    </w:p>
    <w:tbl>
      <w:tblPr>
        <w:tblpPr w:leftFromText="180" w:rightFromText="180" w:vertAnchor="text" w:horzAnchor="margin" w:tblpY="59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722"/>
        <w:gridCol w:w="1426"/>
        <w:gridCol w:w="1201"/>
        <w:gridCol w:w="1230"/>
        <w:gridCol w:w="1139"/>
      </w:tblGrid>
      <w:tr w:rsidR="00C05301" w:rsidRPr="00405561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96" w:type="dxa"/>
            <w:gridSpan w:val="4"/>
          </w:tcPr>
          <w:p w:rsidR="00D338C8" w:rsidRPr="00D15A5E" w:rsidRDefault="00D15A5E" w:rsidP="00D15A5E">
            <w:pPr>
              <w:spacing w:line="235" w:lineRule="auto"/>
              <w:jc w:val="both"/>
              <w:rPr>
                <w:sz w:val="26"/>
                <w:szCs w:val="26"/>
                <w:lang w:val="uk-UA" w:eastAsia="en-US"/>
              </w:rPr>
            </w:pPr>
            <w:r w:rsidRPr="00D15A5E">
              <w:rPr>
                <w:sz w:val="26"/>
                <w:szCs w:val="26"/>
                <w:lang w:val="uk-UA" w:eastAsia="en-US"/>
              </w:rPr>
              <w:t>Комунальне</w:t>
            </w:r>
            <w:r w:rsidR="00D338C8" w:rsidRPr="00D15A5E">
              <w:rPr>
                <w:sz w:val="26"/>
                <w:szCs w:val="26"/>
                <w:lang w:val="uk-UA" w:eastAsia="en-US"/>
              </w:rPr>
              <w:t xml:space="preserve">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C05301" w:rsidRPr="00D15A5E" w:rsidTr="00D15A5E">
        <w:trPr>
          <w:trHeight w:val="1769"/>
        </w:trPr>
        <w:tc>
          <w:tcPr>
            <w:tcW w:w="630" w:type="dxa"/>
          </w:tcPr>
          <w:p w:rsidR="00631AAE" w:rsidRPr="00D15A5E" w:rsidRDefault="00631AAE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722" w:type="dxa"/>
          </w:tcPr>
          <w:p w:rsidR="00631AAE" w:rsidRPr="00D15A5E" w:rsidRDefault="00631AAE" w:rsidP="00D15A5E">
            <w:pPr>
              <w:rPr>
                <w:sz w:val="26"/>
                <w:szCs w:val="26"/>
              </w:rPr>
            </w:pPr>
            <w:r w:rsidRPr="00D15A5E">
              <w:rPr>
                <w:sz w:val="26"/>
                <w:szCs w:val="26"/>
              </w:rPr>
              <w:t>Рішення виконавчого комітету про схвалення проєкту</w:t>
            </w:r>
            <w:r w:rsidR="00D15A5E">
              <w:rPr>
                <w:sz w:val="26"/>
                <w:szCs w:val="26"/>
                <w:lang w:val="uk-UA"/>
              </w:rPr>
              <w:t xml:space="preserve"> </w:t>
            </w:r>
            <w:r w:rsidRPr="00D15A5E">
              <w:rPr>
                <w:sz w:val="26"/>
                <w:szCs w:val="26"/>
              </w:rPr>
              <w:t>Програми</w:t>
            </w:r>
          </w:p>
        </w:tc>
        <w:tc>
          <w:tcPr>
            <w:tcW w:w="4996" w:type="dxa"/>
            <w:gridSpan w:val="4"/>
          </w:tcPr>
          <w:p w:rsidR="00631AAE" w:rsidRPr="00D15A5E" w:rsidRDefault="00631AAE" w:rsidP="00405561">
            <w:pPr>
              <w:jc w:val="both"/>
              <w:rPr>
                <w:sz w:val="26"/>
                <w:szCs w:val="26"/>
              </w:rPr>
            </w:pPr>
            <w:r w:rsidRPr="00D15A5E">
              <w:rPr>
                <w:sz w:val="26"/>
                <w:szCs w:val="26"/>
              </w:rPr>
              <w:t>Рішення виконавчого комітету від 22.12.2021</w:t>
            </w:r>
            <w:r w:rsidR="00D15A5E">
              <w:rPr>
                <w:sz w:val="26"/>
                <w:szCs w:val="26"/>
                <w:lang w:val="uk-UA"/>
              </w:rPr>
              <w:t xml:space="preserve"> </w:t>
            </w:r>
            <w:r w:rsidRPr="00D15A5E">
              <w:rPr>
                <w:sz w:val="26"/>
                <w:szCs w:val="26"/>
              </w:rPr>
              <w:t>р. №</w:t>
            </w:r>
            <w:r w:rsidR="00D15A5E">
              <w:rPr>
                <w:sz w:val="26"/>
                <w:szCs w:val="26"/>
                <w:lang w:val="uk-UA"/>
              </w:rPr>
              <w:t xml:space="preserve"> </w:t>
            </w:r>
            <w:r w:rsidR="00405561">
              <w:rPr>
                <w:sz w:val="26"/>
                <w:szCs w:val="26"/>
                <w:lang w:val="uk-UA"/>
              </w:rPr>
              <w:t>553</w:t>
            </w:r>
            <w:r w:rsidRPr="00D15A5E">
              <w:rPr>
                <w:sz w:val="26"/>
                <w:szCs w:val="26"/>
              </w:rPr>
              <w:t xml:space="preserve"> «Про схвалення програми розвитку та підтримки </w:t>
            </w:r>
            <w:r w:rsidR="00D15A5E">
              <w:rPr>
                <w:sz w:val="26"/>
                <w:szCs w:val="26"/>
              </w:rPr>
              <w:t>к</w:t>
            </w:r>
            <w:r w:rsidR="00D15A5E" w:rsidRPr="00D15A5E">
              <w:rPr>
                <w:sz w:val="26"/>
                <w:szCs w:val="26"/>
              </w:rPr>
              <w:t>омунального</w:t>
            </w:r>
            <w:r w:rsidRPr="00D15A5E">
              <w:rPr>
                <w:sz w:val="26"/>
                <w:szCs w:val="26"/>
              </w:rPr>
              <w:t xml:space="preserve"> некомерційного підприємства«Новотроїцька центральна лікарня» Новотроїцької селищної ради Генічеського району Херсонської області на 2022-2024 роки»</w:t>
            </w:r>
          </w:p>
        </w:tc>
      </w:tr>
      <w:tr w:rsidR="00C05301" w:rsidRPr="00405561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Розробник Програми</w:t>
            </w:r>
          </w:p>
          <w:p w:rsidR="00D338C8" w:rsidRPr="00D15A5E" w:rsidRDefault="00D338C8" w:rsidP="008F4761">
            <w:pPr>
              <w:ind w:firstLine="708"/>
              <w:rPr>
                <w:sz w:val="26"/>
                <w:szCs w:val="26"/>
                <w:lang w:val="uk-UA"/>
              </w:rPr>
            </w:pPr>
          </w:p>
        </w:tc>
        <w:tc>
          <w:tcPr>
            <w:tcW w:w="4996" w:type="dxa"/>
            <w:gridSpan w:val="4"/>
          </w:tcPr>
          <w:p w:rsidR="00D338C8" w:rsidRPr="00D15A5E" w:rsidRDefault="00D15A5E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 w:eastAsia="en-US"/>
              </w:rPr>
              <w:t>Комунальне</w:t>
            </w:r>
            <w:r w:rsidR="00D338C8" w:rsidRPr="00D15A5E">
              <w:rPr>
                <w:sz w:val="26"/>
                <w:szCs w:val="26"/>
                <w:lang w:val="uk-UA" w:eastAsia="en-US"/>
              </w:rPr>
              <w:t xml:space="preserve">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C05301" w:rsidRPr="00D15A5E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4996" w:type="dxa"/>
            <w:gridSpan w:val="4"/>
          </w:tcPr>
          <w:p w:rsidR="00D338C8" w:rsidRPr="00D15A5E" w:rsidRDefault="00D338C8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Управління гуманітарної політики</w:t>
            </w:r>
            <w:r w:rsidRPr="00D15A5E">
              <w:rPr>
                <w:sz w:val="26"/>
                <w:szCs w:val="26"/>
                <w:lang w:val="uk-UA" w:eastAsia="en-US"/>
              </w:rPr>
              <w:t xml:space="preserve"> Новотроїцької с</w:t>
            </w:r>
            <w:r w:rsidR="00C85958" w:rsidRPr="00D15A5E">
              <w:rPr>
                <w:sz w:val="26"/>
                <w:szCs w:val="26"/>
                <w:lang w:val="uk-UA" w:eastAsia="en-US"/>
              </w:rPr>
              <w:t xml:space="preserve">елищної ради </w:t>
            </w:r>
          </w:p>
        </w:tc>
      </w:tr>
      <w:tr w:rsidR="00C05301" w:rsidRPr="00405561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Відповідальний</w:t>
            </w:r>
          </w:p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виконавець Програми</w:t>
            </w:r>
          </w:p>
        </w:tc>
        <w:tc>
          <w:tcPr>
            <w:tcW w:w="4996" w:type="dxa"/>
            <w:gridSpan w:val="4"/>
          </w:tcPr>
          <w:p w:rsidR="00D338C8" w:rsidRPr="00D15A5E" w:rsidRDefault="00D15A5E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 w:eastAsia="en-US"/>
              </w:rPr>
              <w:t>Комунальне</w:t>
            </w:r>
            <w:r w:rsidR="00D338C8" w:rsidRPr="00D15A5E">
              <w:rPr>
                <w:sz w:val="26"/>
                <w:szCs w:val="26"/>
                <w:lang w:val="uk-UA" w:eastAsia="en-US"/>
              </w:rPr>
              <w:t xml:space="preserve">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C05301" w:rsidRPr="00405561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4996" w:type="dxa"/>
            <w:gridSpan w:val="4"/>
          </w:tcPr>
          <w:p w:rsidR="00D338C8" w:rsidRPr="00D15A5E" w:rsidRDefault="00D338C8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Управління гуманітарної політики</w:t>
            </w:r>
            <w:r w:rsidRPr="00D15A5E">
              <w:rPr>
                <w:sz w:val="26"/>
                <w:szCs w:val="26"/>
                <w:lang w:val="uk-UA" w:eastAsia="en-US"/>
              </w:rPr>
              <w:t xml:space="preserve"> Новотроїцької с</w:t>
            </w:r>
            <w:r w:rsidR="00C85958" w:rsidRPr="00D15A5E">
              <w:rPr>
                <w:sz w:val="26"/>
                <w:szCs w:val="26"/>
                <w:lang w:val="uk-UA" w:eastAsia="en-US"/>
              </w:rPr>
              <w:t>елищної ради,</w:t>
            </w:r>
            <w:r w:rsidR="00D15A5E">
              <w:rPr>
                <w:sz w:val="26"/>
                <w:szCs w:val="26"/>
                <w:lang w:val="uk-UA" w:eastAsia="en-US"/>
              </w:rPr>
              <w:t xml:space="preserve"> к</w:t>
            </w:r>
            <w:r w:rsidR="00D15A5E" w:rsidRPr="00D15A5E">
              <w:rPr>
                <w:sz w:val="26"/>
                <w:szCs w:val="26"/>
                <w:lang w:val="uk-UA" w:eastAsia="en-US"/>
              </w:rPr>
              <w:t>омунальне</w:t>
            </w:r>
            <w:r w:rsidRPr="00D15A5E">
              <w:rPr>
                <w:sz w:val="26"/>
                <w:szCs w:val="26"/>
                <w:lang w:val="uk-UA" w:eastAsia="en-US"/>
              </w:rPr>
              <w:t xml:space="preserve">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C05301" w:rsidRPr="00D15A5E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Терміни реалізації Програми</w:t>
            </w:r>
          </w:p>
        </w:tc>
        <w:tc>
          <w:tcPr>
            <w:tcW w:w="4996" w:type="dxa"/>
            <w:gridSpan w:val="4"/>
          </w:tcPr>
          <w:p w:rsidR="00D338C8" w:rsidRPr="00D15A5E" w:rsidRDefault="00D338C8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2022-2024 роки</w:t>
            </w:r>
          </w:p>
        </w:tc>
      </w:tr>
      <w:tr w:rsidR="00C05301" w:rsidRPr="00D15A5E" w:rsidTr="00D15A5E"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Етапи виконання Прогр</w:t>
            </w:r>
            <w:r w:rsidR="00C85958" w:rsidRPr="00D15A5E">
              <w:rPr>
                <w:sz w:val="26"/>
                <w:szCs w:val="26"/>
                <w:lang w:val="uk-UA"/>
              </w:rPr>
              <w:t>ам</w:t>
            </w:r>
          </w:p>
        </w:tc>
        <w:tc>
          <w:tcPr>
            <w:tcW w:w="4996" w:type="dxa"/>
            <w:gridSpan w:val="4"/>
          </w:tcPr>
          <w:p w:rsidR="00D338C8" w:rsidRPr="00D15A5E" w:rsidRDefault="00C85958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2022, 2023,</w:t>
            </w:r>
            <w:r w:rsidR="00856704" w:rsidRPr="00D15A5E">
              <w:rPr>
                <w:sz w:val="26"/>
                <w:szCs w:val="26"/>
                <w:lang w:val="uk-UA"/>
              </w:rPr>
              <w:t xml:space="preserve"> </w:t>
            </w:r>
            <w:r w:rsidRPr="00D15A5E">
              <w:rPr>
                <w:sz w:val="26"/>
                <w:szCs w:val="26"/>
                <w:lang w:val="uk-UA"/>
              </w:rPr>
              <w:t>2024 роки</w:t>
            </w:r>
          </w:p>
        </w:tc>
      </w:tr>
      <w:tr w:rsidR="00C05301" w:rsidRPr="00D15A5E" w:rsidTr="00D15A5E">
        <w:trPr>
          <w:trHeight w:val="664"/>
        </w:trPr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722" w:type="dxa"/>
          </w:tcPr>
          <w:p w:rsidR="00041EC2" w:rsidRPr="00D15A5E" w:rsidRDefault="00D338C8" w:rsidP="00D15A5E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996" w:type="dxa"/>
            <w:gridSpan w:val="4"/>
          </w:tcPr>
          <w:p w:rsidR="00D338C8" w:rsidRPr="00D15A5E" w:rsidRDefault="00D338C8" w:rsidP="00D15A5E">
            <w:pPr>
              <w:spacing w:line="235" w:lineRule="auto"/>
              <w:jc w:val="both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 xml:space="preserve">Бюджет селищної територіальної громади </w:t>
            </w:r>
          </w:p>
        </w:tc>
      </w:tr>
      <w:tr w:rsidR="00C05301" w:rsidRPr="00D15A5E" w:rsidTr="00D15A5E">
        <w:trPr>
          <w:trHeight w:val="306"/>
        </w:trPr>
        <w:tc>
          <w:tcPr>
            <w:tcW w:w="630" w:type="dxa"/>
            <w:vMerge w:val="restart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722" w:type="dxa"/>
            <w:vMerge w:val="restart"/>
          </w:tcPr>
          <w:p w:rsidR="00D338C8" w:rsidRPr="00D15A5E" w:rsidRDefault="00D338C8" w:rsidP="008F4761">
            <w:pPr>
              <w:spacing w:line="235" w:lineRule="auto"/>
              <w:rPr>
                <w:i/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Загальний обсяг  фінансових ресурсів, необхідних дл</w:t>
            </w:r>
            <w:r w:rsidR="00856704" w:rsidRPr="00D15A5E">
              <w:rPr>
                <w:sz w:val="26"/>
                <w:szCs w:val="26"/>
                <w:lang w:val="uk-UA"/>
              </w:rPr>
              <w:t>я реалізації Програми (тис. грн</w:t>
            </w:r>
            <w:r w:rsidRPr="00D15A5E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1426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3570" w:type="dxa"/>
            <w:gridSpan w:val="3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В тому числі:</w:t>
            </w:r>
          </w:p>
        </w:tc>
      </w:tr>
      <w:tr w:rsidR="00C05301" w:rsidRPr="00D15A5E" w:rsidTr="00D15A5E">
        <w:trPr>
          <w:trHeight w:val="512"/>
        </w:trPr>
        <w:tc>
          <w:tcPr>
            <w:tcW w:w="630" w:type="dxa"/>
            <w:vMerge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22" w:type="dxa"/>
            <w:vMerge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1426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2022-2024 роки</w:t>
            </w:r>
          </w:p>
        </w:tc>
        <w:tc>
          <w:tcPr>
            <w:tcW w:w="1201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2022 р.</w:t>
            </w:r>
          </w:p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230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2023р.</w:t>
            </w:r>
          </w:p>
        </w:tc>
        <w:tc>
          <w:tcPr>
            <w:tcW w:w="1139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2024р.</w:t>
            </w:r>
          </w:p>
        </w:tc>
      </w:tr>
      <w:tr w:rsidR="00C05301" w:rsidRPr="00D15A5E" w:rsidTr="004F5808">
        <w:trPr>
          <w:trHeight w:val="457"/>
        </w:trPr>
        <w:tc>
          <w:tcPr>
            <w:tcW w:w="630" w:type="dxa"/>
            <w:vMerge/>
          </w:tcPr>
          <w:p w:rsidR="00765ABD" w:rsidRPr="00D15A5E" w:rsidRDefault="00765ABD" w:rsidP="00765ABD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722" w:type="dxa"/>
            <w:vMerge/>
          </w:tcPr>
          <w:p w:rsidR="00765ABD" w:rsidRPr="00D15A5E" w:rsidRDefault="00765ABD" w:rsidP="00765ABD">
            <w:pPr>
              <w:spacing w:line="235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1426" w:type="dxa"/>
          </w:tcPr>
          <w:p w:rsidR="00765ABD" w:rsidRPr="00D15A5E" w:rsidRDefault="00765ABD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32682,2</w:t>
            </w:r>
          </w:p>
        </w:tc>
        <w:tc>
          <w:tcPr>
            <w:tcW w:w="1201" w:type="dxa"/>
          </w:tcPr>
          <w:p w:rsidR="00765ABD" w:rsidRPr="00D15A5E" w:rsidRDefault="00765ABD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10360,9</w:t>
            </w:r>
          </w:p>
        </w:tc>
        <w:tc>
          <w:tcPr>
            <w:tcW w:w="1230" w:type="dxa"/>
          </w:tcPr>
          <w:p w:rsidR="00765ABD" w:rsidRPr="00D15A5E" w:rsidRDefault="00765ABD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11961,6</w:t>
            </w:r>
          </w:p>
        </w:tc>
        <w:tc>
          <w:tcPr>
            <w:tcW w:w="1139" w:type="dxa"/>
          </w:tcPr>
          <w:p w:rsidR="00765ABD" w:rsidRPr="00D15A5E" w:rsidRDefault="00765ABD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10359,7</w:t>
            </w:r>
          </w:p>
        </w:tc>
      </w:tr>
      <w:tr w:rsidR="00C05301" w:rsidRPr="00D15A5E" w:rsidTr="00D15A5E">
        <w:trPr>
          <w:trHeight w:val="563"/>
        </w:trPr>
        <w:tc>
          <w:tcPr>
            <w:tcW w:w="630" w:type="dxa"/>
          </w:tcPr>
          <w:p w:rsidR="00D338C8" w:rsidRPr="00D15A5E" w:rsidRDefault="00D338C8" w:rsidP="008F4761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9.1</w:t>
            </w:r>
          </w:p>
        </w:tc>
        <w:tc>
          <w:tcPr>
            <w:tcW w:w="3722" w:type="dxa"/>
          </w:tcPr>
          <w:p w:rsidR="00D338C8" w:rsidRPr="00D15A5E" w:rsidRDefault="00D338C8" w:rsidP="008F4761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D15A5E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426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32682,2</w:t>
            </w:r>
          </w:p>
        </w:tc>
        <w:tc>
          <w:tcPr>
            <w:tcW w:w="1201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10360,9</w:t>
            </w:r>
          </w:p>
        </w:tc>
        <w:tc>
          <w:tcPr>
            <w:tcW w:w="1230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11961,6</w:t>
            </w:r>
          </w:p>
        </w:tc>
        <w:tc>
          <w:tcPr>
            <w:tcW w:w="1139" w:type="dxa"/>
          </w:tcPr>
          <w:p w:rsidR="00D338C8" w:rsidRPr="00D15A5E" w:rsidRDefault="00D338C8" w:rsidP="00D15A5E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15A5E">
              <w:rPr>
                <w:bCs/>
                <w:sz w:val="26"/>
                <w:szCs w:val="26"/>
                <w:lang w:val="uk-UA"/>
              </w:rPr>
              <w:t>10359,7</w:t>
            </w:r>
          </w:p>
        </w:tc>
      </w:tr>
    </w:tbl>
    <w:p w:rsidR="00D338C8" w:rsidRPr="00C05301" w:rsidRDefault="00D338C8" w:rsidP="00BB2484">
      <w:pPr>
        <w:ind w:left="6372" w:firstLine="708"/>
        <w:rPr>
          <w:lang w:val="uk-UA"/>
        </w:rPr>
      </w:pPr>
    </w:p>
    <w:p w:rsidR="00D338C8" w:rsidRPr="00C05301" w:rsidRDefault="00856704" w:rsidP="004F5808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Секретар селищної ради</w:t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  <w:t>Ігор КРИВОНОГОВ</w:t>
      </w:r>
    </w:p>
    <w:p w:rsidR="00D338C8" w:rsidRPr="00C05301" w:rsidRDefault="00D338C8" w:rsidP="00FC72B6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  <w:sectPr w:rsidR="00D338C8" w:rsidRPr="00C05301" w:rsidSect="00FC72B6">
          <w:pgSz w:w="11906" w:h="16838"/>
          <w:pgMar w:top="1134" w:right="567" w:bottom="902" w:left="1701" w:header="709" w:footer="709" w:gutter="0"/>
          <w:cols w:space="720"/>
        </w:sectPr>
      </w:pPr>
    </w:p>
    <w:p w:rsidR="00D338C8" w:rsidRPr="00C05301" w:rsidRDefault="00D338C8" w:rsidP="004F5808">
      <w:pPr>
        <w:ind w:left="12744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lastRenderedPageBreak/>
        <w:t>Додаток 2</w:t>
      </w:r>
    </w:p>
    <w:p w:rsidR="00D338C8" w:rsidRPr="00C05301" w:rsidRDefault="00D338C8" w:rsidP="004F5808">
      <w:pPr>
        <w:ind w:left="12036"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до Програми</w:t>
      </w:r>
    </w:p>
    <w:p w:rsidR="00D338C8" w:rsidRPr="00C05301" w:rsidRDefault="00D338C8" w:rsidP="00FC72B6">
      <w:pPr>
        <w:jc w:val="center"/>
        <w:rPr>
          <w:sz w:val="28"/>
          <w:szCs w:val="28"/>
          <w:lang w:val="uk-UA" w:eastAsia="uk-UA"/>
        </w:rPr>
      </w:pPr>
      <w:r w:rsidRPr="00C05301">
        <w:rPr>
          <w:b/>
          <w:sz w:val="28"/>
          <w:szCs w:val="28"/>
          <w:lang w:eastAsia="uk-UA"/>
        </w:rPr>
        <w:t>Результативні показники</w:t>
      </w:r>
    </w:p>
    <w:p w:rsidR="00D338C8" w:rsidRPr="004F5808" w:rsidRDefault="00D338C8" w:rsidP="004F5808">
      <w:pPr>
        <w:jc w:val="center"/>
        <w:rPr>
          <w:b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 xml:space="preserve">програми розвитку та підтримки </w:t>
      </w:r>
      <w:r w:rsidR="004F5808">
        <w:rPr>
          <w:b/>
          <w:sz w:val="28"/>
          <w:szCs w:val="28"/>
          <w:lang w:val="uk-UA"/>
        </w:rPr>
        <w:t>к</w:t>
      </w:r>
      <w:r w:rsidR="00D15A5E">
        <w:rPr>
          <w:b/>
          <w:sz w:val="28"/>
          <w:szCs w:val="28"/>
          <w:lang w:val="uk-UA"/>
        </w:rPr>
        <w:t>омунального</w:t>
      </w:r>
      <w:r w:rsidRPr="00C05301">
        <w:rPr>
          <w:b/>
          <w:sz w:val="28"/>
          <w:szCs w:val="28"/>
          <w:lang w:val="uk-UA"/>
        </w:rPr>
        <w:t xml:space="preserve"> некомерційного підприємства «Новотроїцька центральна лікарня» Новотроїцької селищної ради Генічеського ра</w:t>
      </w:r>
      <w:r w:rsidR="0014542D" w:rsidRPr="00C05301">
        <w:rPr>
          <w:b/>
          <w:sz w:val="28"/>
          <w:szCs w:val="28"/>
          <w:lang w:val="uk-UA"/>
        </w:rPr>
        <w:t>й</w:t>
      </w:r>
      <w:r w:rsidR="004F5808">
        <w:rPr>
          <w:b/>
          <w:sz w:val="28"/>
          <w:szCs w:val="28"/>
          <w:lang w:val="uk-UA"/>
        </w:rPr>
        <w:t>ону Херсонської області на 2022</w:t>
      </w:r>
      <w:r w:rsidR="0014542D" w:rsidRPr="00C05301">
        <w:rPr>
          <w:b/>
          <w:sz w:val="28"/>
          <w:szCs w:val="28"/>
          <w:lang w:val="uk-UA"/>
        </w:rPr>
        <w:t>–2024 роки</w:t>
      </w:r>
    </w:p>
    <w:tbl>
      <w:tblPr>
        <w:tblpPr w:leftFromText="180" w:rightFromText="180" w:vertAnchor="text" w:horzAnchor="margin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386"/>
        <w:gridCol w:w="1181"/>
        <w:gridCol w:w="1654"/>
        <w:gridCol w:w="1226"/>
        <w:gridCol w:w="1260"/>
        <w:gridCol w:w="1200"/>
        <w:gridCol w:w="60"/>
        <w:gridCol w:w="1924"/>
      </w:tblGrid>
      <w:tr w:rsidR="00C05301" w:rsidRPr="00C05301" w:rsidTr="004F5808">
        <w:trPr>
          <w:trHeight w:val="693"/>
        </w:trPr>
        <w:tc>
          <w:tcPr>
            <w:tcW w:w="1101" w:type="dxa"/>
            <w:vMerge w:val="restart"/>
            <w:vAlign w:val="center"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№</w:t>
            </w:r>
          </w:p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5386" w:type="dxa"/>
            <w:vMerge w:val="restart"/>
            <w:vAlign w:val="center"/>
          </w:tcPr>
          <w:p w:rsidR="00D338C8" w:rsidRPr="00C05301" w:rsidRDefault="00D338C8" w:rsidP="007020A4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Назва показника</w:t>
            </w:r>
          </w:p>
        </w:tc>
        <w:tc>
          <w:tcPr>
            <w:tcW w:w="1181" w:type="dxa"/>
            <w:vMerge w:val="restart"/>
            <w:vAlign w:val="center"/>
          </w:tcPr>
          <w:p w:rsidR="00D338C8" w:rsidRPr="00C05301" w:rsidRDefault="00D338C8" w:rsidP="007020A4">
            <w:pPr>
              <w:pStyle w:val="ac"/>
              <w:ind w:left="-187" w:firstLine="7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Од</w:t>
            </w:r>
            <w:r w:rsidRPr="00C05301">
              <w:rPr>
                <w:sz w:val="26"/>
                <w:szCs w:val="26"/>
                <w:lang w:val="uk-UA"/>
              </w:rPr>
              <w:t>иниця</w:t>
            </w:r>
            <w:r w:rsidRPr="00C05301">
              <w:rPr>
                <w:sz w:val="26"/>
                <w:szCs w:val="26"/>
              </w:rPr>
              <w:t xml:space="preserve"> виміру</w:t>
            </w:r>
          </w:p>
        </w:tc>
        <w:tc>
          <w:tcPr>
            <w:tcW w:w="1654" w:type="dxa"/>
            <w:vMerge w:val="restart"/>
            <w:vAlign w:val="center"/>
          </w:tcPr>
          <w:p w:rsidR="00D338C8" w:rsidRPr="00C05301" w:rsidRDefault="00D338C8" w:rsidP="007020A4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Вихідні дані на початок дії Програми</w:t>
            </w:r>
          </w:p>
        </w:tc>
        <w:tc>
          <w:tcPr>
            <w:tcW w:w="3686" w:type="dxa"/>
            <w:gridSpan w:val="3"/>
            <w:vAlign w:val="center"/>
          </w:tcPr>
          <w:p w:rsidR="00D338C8" w:rsidRPr="00C05301" w:rsidRDefault="00D338C8" w:rsidP="007020A4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Е</w:t>
            </w:r>
            <w:r w:rsidRPr="00C05301">
              <w:rPr>
                <w:sz w:val="26"/>
                <w:szCs w:val="26"/>
              </w:rPr>
              <w:t>тап</w:t>
            </w:r>
            <w:r w:rsidRPr="00C05301">
              <w:rPr>
                <w:sz w:val="26"/>
                <w:szCs w:val="26"/>
                <w:lang w:val="uk-UA"/>
              </w:rPr>
              <w:t>и</w:t>
            </w:r>
            <w:r w:rsidRPr="00C05301">
              <w:rPr>
                <w:sz w:val="26"/>
                <w:szCs w:val="26"/>
              </w:rPr>
              <w:t xml:space="preserve"> виконання Програми</w:t>
            </w:r>
          </w:p>
          <w:p w:rsidR="00D338C8" w:rsidRPr="00C05301" w:rsidRDefault="00D338C8" w:rsidP="007020A4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D338C8" w:rsidRPr="00C05301" w:rsidRDefault="00D338C8" w:rsidP="007020A4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Всього за період дії Програми або до кінця дії Програми</w:t>
            </w:r>
          </w:p>
        </w:tc>
      </w:tr>
      <w:tr w:rsidR="00C05301" w:rsidRPr="00C05301" w:rsidTr="004F5808">
        <w:trPr>
          <w:trHeight w:val="288"/>
        </w:trPr>
        <w:tc>
          <w:tcPr>
            <w:tcW w:w="1101" w:type="dxa"/>
            <w:vMerge/>
            <w:vAlign w:val="center"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5386" w:type="dxa"/>
            <w:vMerge/>
            <w:vAlign w:val="center"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654" w:type="dxa"/>
            <w:vMerge/>
            <w:vAlign w:val="center"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226" w:type="dxa"/>
            <w:vAlign w:val="center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260" w:type="dxa"/>
            <w:vAlign w:val="center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200" w:type="dxa"/>
            <w:vAlign w:val="center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1984" w:type="dxa"/>
            <w:gridSpan w:val="2"/>
            <w:vMerge/>
          </w:tcPr>
          <w:p w:rsidR="00D338C8" w:rsidRPr="00C05301" w:rsidRDefault="00D338C8" w:rsidP="00FC72B6">
            <w:pPr>
              <w:pStyle w:val="ac"/>
              <w:rPr>
                <w:sz w:val="26"/>
                <w:szCs w:val="26"/>
              </w:rPr>
            </w:pP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2</w:t>
            </w:r>
          </w:p>
        </w:tc>
        <w:tc>
          <w:tcPr>
            <w:tcW w:w="1181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3</w:t>
            </w:r>
          </w:p>
        </w:tc>
        <w:tc>
          <w:tcPr>
            <w:tcW w:w="1654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4</w:t>
            </w:r>
          </w:p>
        </w:tc>
        <w:tc>
          <w:tcPr>
            <w:tcW w:w="1226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00" w:type="dxa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2B1FFD">
            <w:pPr>
              <w:pStyle w:val="ac"/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8</w:t>
            </w:r>
          </w:p>
        </w:tc>
      </w:tr>
      <w:tr w:rsidR="00C05301" w:rsidRPr="00C05301" w:rsidTr="003A092D">
        <w:tc>
          <w:tcPr>
            <w:tcW w:w="14992" w:type="dxa"/>
            <w:gridSpan w:val="9"/>
          </w:tcPr>
          <w:p w:rsidR="004F5808" w:rsidRDefault="004F5808" w:rsidP="00FC72B6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D338C8" w:rsidRPr="00C05301" w:rsidRDefault="00D338C8" w:rsidP="00FC72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 xml:space="preserve">І. </w:t>
            </w:r>
            <w:r w:rsidRPr="00C05301">
              <w:rPr>
                <w:b/>
                <w:sz w:val="26"/>
                <w:szCs w:val="26"/>
              </w:rPr>
              <w:t xml:space="preserve">Показники </w:t>
            </w:r>
            <w:r w:rsidRPr="00C05301">
              <w:rPr>
                <w:b/>
                <w:sz w:val="26"/>
                <w:szCs w:val="26"/>
                <w:lang w:val="uk-UA"/>
              </w:rPr>
              <w:t>затрат</w:t>
            </w:r>
            <w:r w:rsidRPr="00C05301">
              <w:rPr>
                <w:b/>
                <w:sz w:val="26"/>
                <w:szCs w:val="26"/>
              </w:rPr>
              <w:t xml:space="preserve"> </w:t>
            </w:r>
            <w:r w:rsidRPr="00C05301">
              <w:rPr>
                <w:b/>
                <w:sz w:val="26"/>
                <w:szCs w:val="26"/>
                <w:lang w:val="uk-UA"/>
              </w:rPr>
              <w:t>П</w:t>
            </w:r>
            <w:r w:rsidRPr="00C05301">
              <w:rPr>
                <w:b/>
                <w:sz w:val="26"/>
                <w:szCs w:val="26"/>
              </w:rPr>
              <w:t>рограми</w:t>
            </w:r>
            <w:r w:rsidRPr="00C05301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C05301" w:rsidRPr="00C05301" w:rsidTr="007020A4">
        <w:trPr>
          <w:trHeight w:val="275"/>
        </w:trPr>
        <w:tc>
          <w:tcPr>
            <w:tcW w:w="1101" w:type="dxa"/>
          </w:tcPr>
          <w:p w:rsidR="00D338C8" w:rsidRPr="00C05301" w:rsidRDefault="00D338C8" w:rsidP="007020A4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</w:rPr>
              <w:t>1</w:t>
            </w:r>
            <w:r w:rsidRPr="00C05301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C05301" w:rsidRDefault="00D338C8" w:rsidP="007020A4">
            <w:pPr>
              <w:rPr>
                <w:sz w:val="26"/>
                <w:szCs w:val="26"/>
                <w:lang w:val="en-US"/>
              </w:rPr>
            </w:pPr>
            <w:r w:rsidRPr="00C05301">
              <w:rPr>
                <w:sz w:val="26"/>
                <w:szCs w:val="26"/>
                <w:lang w:val="uk-UA"/>
              </w:rPr>
              <w:t>К</w:t>
            </w:r>
            <w:r w:rsidRPr="00C05301">
              <w:rPr>
                <w:sz w:val="26"/>
                <w:szCs w:val="26"/>
              </w:rPr>
              <w:t>ількість штатних одиниць</w:t>
            </w:r>
          </w:p>
        </w:tc>
        <w:tc>
          <w:tcPr>
            <w:tcW w:w="1181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од.</w:t>
            </w:r>
          </w:p>
        </w:tc>
        <w:tc>
          <w:tcPr>
            <w:tcW w:w="1654" w:type="dxa"/>
          </w:tcPr>
          <w:p w:rsidR="00D338C8" w:rsidRPr="00C05301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</w:t>
            </w:r>
            <w:r w:rsidR="00410DF9" w:rsidRPr="00C05301">
              <w:rPr>
                <w:sz w:val="26"/>
                <w:szCs w:val="26"/>
                <w:lang w:val="uk-UA"/>
              </w:rPr>
              <w:t>38,75</w:t>
            </w:r>
          </w:p>
        </w:tc>
        <w:tc>
          <w:tcPr>
            <w:tcW w:w="1226" w:type="dxa"/>
          </w:tcPr>
          <w:p w:rsidR="00D338C8" w:rsidRPr="00C05301" w:rsidRDefault="00410DF9" w:rsidP="00410DF9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238,75</w:t>
            </w:r>
          </w:p>
        </w:tc>
        <w:tc>
          <w:tcPr>
            <w:tcW w:w="1260" w:type="dxa"/>
          </w:tcPr>
          <w:p w:rsidR="00D338C8" w:rsidRPr="00C05301" w:rsidRDefault="00410DF9" w:rsidP="00410DF9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238,75</w:t>
            </w:r>
          </w:p>
        </w:tc>
        <w:tc>
          <w:tcPr>
            <w:tcW w:w="1200" w:type="dxa"/>
          </w:tcPr>
          <w:p w:rsidR="00D338C8" w:rsidRPr="00C05301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</w:t>
            </w:r>
            <w:r w:rsidR="00410DF9" w:rsidRPr="00C05301">
              <w:rPr>
                <w:sz w:val="26"/>
                <w:szCs w:val="26"/>
                <w:lang w:val="uk-UA"/>
              </w:rPr>
              <w:t>38,75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</w:t>
            </w:r>
            <w:r w:rsidR="00410DF9" w:rsidRPr="00C05301">
              <w:rPr>
                <w:sz w:val="26"/>
                <w:szCs w:val="26"/>
                <w:lang w:val="uk-UA"/>
              </w:rPr>
              <w:t>38,75</w:t>
            </w:r>
          </w:p>
        </w:tc>
      </w:tr>
      <w:tr w:rsidR="00C05301" w:rsidRPr="00C05301" w:rsidTr="007020A4">
        <w:trPr>
          <w:trHeight w:val="275"/>
        </w:trPr>
        <w:tc>
          <w:tcPr>
            <w:tcW w:w="1101" w:type="dxa"/>
          </w:tcPr>
          <w:p w:rsidR="00D338C8" w:rsidRPr="00C05301" w:rsidRDefault="00D338C8" w:rsidP="007020A4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1.2.</w:t>
            </w:r>
          </w:p>
        </w:tc>
        <w:tc>
          <w:tcPr>
            <w:tcW w:w="5386" w:type="dxa"/>
          </w:tcPr>
          <w:p w:rsidR="00D338C8" w:rsidRPr="00C05301" w:rsidRDefault="00D338C8" w:rsidP="007020A4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К</w:t>
            </w:r>
            <w:r w:rsidRPr="00C05301">
              <w:rPr>
                <w:sz w:val="26"/>
                <w:szCs w:val="26"/>
              </w:rPr>
              <w:t>ількість ліжок у звичайних стаціонарах</w:t>
            </w:r>
          </w:p>
        </w:tc>
        <w:tc>
          <w:tcPr>
            <w:tcW w:w="1181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од.</w:t>
            </w:r>
          </w:p>
        </w:tc>
        <w:tc>
          <w:tcPr>
            <w:tcW w:w="1654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26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60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00" w:type="dxa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105</w:t>
            </w:r>
          </w:p>
        </w:tc>
      </w:tr>
      <w:tr w:rsidR="00C05301" w:rsidRPr="00C05301" w:rsidTr="008F4D02">
        <w:trPr>
          <w:trHeight w:val="379"/>
        </w:trPr>
        <w:tc>
          <w:tcPr>
            <w:tcW w:w="14992" w:type="dxa"/>
            <w:gridSpan w:val="9"/>
          </w:tcPr>
          <w:p w:rsidR="004F5808" w:rsidRDefault="004F580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 xml:space="preserve">ІІ. </w:t>
            </w:r>
            <w:r w:rsidRPr="00C05301">
              <w:rPr>
                <w:b/>
                <w:sz w:val="26"/>
                <w:szCs w:val="26"/>
              </w:rPr>
              <w:t xml:space="preserve">Показники </w:t>
            </w:r>
            <w:r w:rsidRPr="00C05301">
              <w:rPr>
                <w:b/>
                <w:sz w:val="26"/>
                <w:szCs w:val="26"/>
                <w:lang w:val="uk-UA"/>
              </w:rPr>
              <w:t>продукту</w:t>
            </w:r>
            <w:r w:rsidRPr="00C05301">
              <w:rPr>
                <w:b/>
                <w:sz w:val="26"/>
                <w:szCs w:val="26"/>
              </w:rPr>
              <w:t xml:space="preserve"> </w:t>
            </w:r>
            <w:r w:rsidRPr="00C05301">
              <w:rPr>
                <w:b/>
                <w:sz w:val="26"/>
                <w:szCs w:val="26"/>
                <w:lang w:val="uk-UA"/>
              </w:rPr>
              <w:t>П</w:t>
            </w:r>
            <w:r w:rsidRPr="00C05301">
              <w:rPr>
                <w:b/>
                <w:sz w:val="26"/>
                <w:szCs w:val="26"/>
              </w:rPr>
              <w:t>рограми</w:t>
            </w:r>
          </w:p>
        </w:tc>
      </w:tr>
      <w:tr w:rsidR="00C05301" w:rsidRPr="00C05301" w:rsidTr="007020A4">
        <w:trPr>
          <w:trHeight w:val="379"/>
        </w:trPr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2</w:t>
            </w:r>
            <w:r w:rsidRPr="00C05301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Кількість ліжкоднів  у звичайних стаціонарах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тис.</w:t>
            </w:r>
            <w:r w:rsidRPr="00C05301">
              <w:rPr>
                <w:sz w:val="26"/>
                <w:szCs w:val="26"/>
                <w:lang w:val="uk-UA"/>
              </w:rPr>
              <w:t xml:space="preserve"> </w:t>
            </w:r>
            <w:r w:rsidRPr="00C05301">
              <w:rPr>
                <w:sz w:val="26"/>
                <w:szCs w:val="26"/>
              </w:rPr>
              <w:t>од.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18</w:t>
            </w:r>
            <w:r w:rsidRPr="00C05301">
              <w:rPr>
                <w:sz w:val="26"/>
                <w:szCs w:val="26"/>
              </w:rPr>
              <w:t>,0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260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92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54,0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2</w:t>
            </w:r>
            <w:r w:rsidRPr="00C05301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 xml:space="preserve">Кількість  відвідувань у поліклінічних відділеннях </w:t>
            </w:r>
            <w:r w:rsidR="004F5808">
              <w:rPr>
                <w:sz w:val="26"/>
                <w:szCs w:val="26"/>
                <w:lang w:val="uk-UA"/>
              </w:rPr>
              <w:t>лікарні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осіб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60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92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213,6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2</w:t>
            </w:r>
            <w:r w:rsidRPr="00C05301">
              <w:rPr>
                <w:sz w:val="26"/>
                <w:szCs w:val="26"/>
                <w:lang w:val="uk-UA"/>
              </w:rPr>
              <w:t>.3.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Кількість пролікованих хворих у стаціонарі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осіб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60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92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7650</w:t>
            </w:r>
          </w:p>
        </w:tc>
      </w:tr>
      <w:tr w:rsidR="00C05301" w:rsidRPr="00C05301" w:rsidTr="00D801F6">
        <w:tc>
          <w:tcPr>
            <w:tcW w:w="14992" w:type="dxa"/>
            <w:gridSpan w:val="9"/>
          </w:tcPr>
          <w:p w:rsidR="004F5808" w:rsidRDefault="004F580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D338C8" w:rsidRPr="00C05301" w:rsidRDefault="00D338C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 xml:space="preserve">ІІІ. </w:t>
            </w:r>
            <w:r w:rsidRPr="00C05301">
              <w:rPr>
                <w:b/>
                <w:sz w:val="26"/>
                <w:szCs w:val="26"/>
              </w:rPr>
              <w:t xml:space="preserve">Показники ефективності </w:t>
            </w:r>
            <w:r w:rsidRPr="00C05301">
              <w:rPr>
                <w:b/>
                <w:sz w:val="26"/>
                <w:szCs w:val="26"/>
                <w:lang w:val="uk-UA"/>
              </w:rPr>
              <w:t>П</w:t>
            </w:r>
            <w:r w:rsidRPr="00C05301">
              <w:rPr>
                <w:b/>
                <w:sz w:val="26"/>
                <w:szCs w:val="26"/>
              </w:rPr>
              <w:t>рограми</w:t>
            </w:r>
            <w:r w:rsidRPr="00C05301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3</w:t>
            </w:r>
            <w:r w:rsidRPr="00C05301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Завантаженість ліжкового фонду у звичайних стаціонарах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днів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60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92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170,4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3</w:t>
            </w:r>
            <w:r w:rsidRPr="00C05301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Середня тривалість лікування у стаціонарі (одного хворого)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днів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60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92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9</w:t>
            </w:r>
          </w:p>
        </w:tc>
      </w:tr>
      <w:tr w:rsidR="00C05301" w:rsidRPr="00C05301" w:rsidTr="004A071D">
        <w:tc>
          <w:tcPr>
            <w:tcW w:w="14992" w:type="dxa"/>
            <w:gridSpan w:val="9"/>
          </w:tcPr>
          <w:p w:rsidR="004F5808" w:rsidRDefault="004F580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D338C8" w:rsidRPr="00C05301" w:rsidRDefault="00D338C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 xml:space="preserve">ІV. </w:t>
            </w:r>
            <w:r w:rsidRPr="00C05301">
              <w:rPr>
                <w:b/>
                <w:sz w:val="26"/>
                <w:szCs w:val="26"/>
              </w:rPr>
              <w:t>Показники якості</w:t>
            </w:r>
            <w:r w:rsidRPr="00C05301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4</w:t>
            </w:r>
            <w:r w:rsidRPr="00C05301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 xml:space="preserve">Рівень виявлення захворювання на ранніх  стадіях 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</w:rPr>
              <w:t>6</w:t>
            </w:r>
            <w:r w:rsidRPr="00C05301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120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65</w:t>
            </w:r>
          </w:p>
        </w:tc>
      </w:tr>
      <w:tr w:rsidR="00C05301" w:rsidRPr="00C05301" w:rsidTr="007020A4">
        <w:trPr>
          <w:trHeight w:val="581"/>
        </w:trPr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lastRenderedPageBreak/>
              <w:t>4</w:t>
            </w:r>
            <w:r w:rsidRPr="00C05301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Рівень виявлення захворювання у осіб працездатного віку на ранніх стадіях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120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55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4</w:t>
            </w:r>
            <w:r w:rsidRPr="00C05301">
              <w:rPr>
                <w:sz w:val="26"/>
                <w:szCs w:val="26"/>
                <w:lang w:val="uk-UA"/>
              </w:rPr>
              <w:t>.3.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Зниження рівня захворюваності  порівняно з попереднім роком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5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0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</w:t>
            </w:r>
          </w:p>
        </w:tc>
      </w:tr>
      <w:tr w:rsidR="00C05301" w:rsidRPr="00C05301" w:rsidTr="007020A4">
        <w:tc>
          <w:tcPr>
            <w:tcW w:w="1101" w:type="dxa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en-US"/>
              </w:rPr>
              <w:t>4</w:t>
            </w:r>
            <w:r w:rsidRPr="00C05301">
              <w:rPr>
                <w:sz w:val="26"/>
                <w:szCs w:val="26"/>
                <w:lang w:val="uk-UA"/>
              </w:rPr>
              <w:t>.4.</w:t>
            </w:r>
          </w:p>
        </w:tc>
        <w:tc>
          <w:tcPr>
            <w:tcW w:w="5386" w:type="dxa"/>
          </w:tcPr>
          <w:p w:rsidR="00D338C8" w:rsidRPr="00C05301" w:rsidRDefault="00D338C8" w:rsidP="00BC2BF0">
            <w:pPr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Зниження показника летальності</w:t>
            </w:r>
          </w:p>
        </w:tc>
        <w:tc>
          <w:tcPr>
            <w:tcW w:w="1181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1,0</w:t>
            </w:r>
          </w:p>
        </w:tc>
        <w:tc>
          <w:tcPr>
            <w:tcW w:w="1226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126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3,0</w:t>
            </w:r>
          </w:p>
        </w:tc>
        <w:tc>
          <w:tcPr>
            <w:tcW w:w="1200" w:type="dxa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1984" w:type="dxa"/>
            <w:gridSpan w:val="2"/>
          </w:tcPr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3,0</w:t>
            </w:r>
          </w:p>
        </w:tc>
      </w:tr>
    </w:tbl>
    <w:p w:rsidR="00D338C8" w:rsidRPr="00C05301" w:rsidRDefault="00D338C8" w:rsidP="00FC72B6">
      <w:pPr>
        <w:pStyle w:val="ac"/>
        <w:rPr>
          <w:lang w:val="uk-UA"/>
        </w:rPr>
      </w:pPr>
    </w:p>
    <w:p w:rsidR="00856704" w:rsidRPr="00C05301" w:rsidRDefault="00856704" w:rsidP="00FC72B6">
      <w:pPr>
        <w:pStyle w:val="ac"/>
        <w:rPr>
          <w:lang w:val="uk-UA"/>
        </w:rPr>
      </w:pPr>
    </w:p>
    <w:p w:rsidR="00856704" w:rsidRPr="00C05301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Секретар селищної ради</w:t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  <w:t>Ігор КРИВОНОГОВ</w:t>
      </w:r>
    </w:p>
    <w:p w:rsidR="004F5808" w:rsidRDefault="004F580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338C8" w:rsidRPr="00C05301" w:rsidRDefault="00856704" w:rsidP="004F5808">
      <w:pPr>
        <w:ind w:left="12036"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lastRenderedPageBreak/>
        <w:t>Д</w:t>
      </w:r>
      <w:r w:rsidR="00D338C8" w:rsidRPr="00C05301">
        <w:rPr>
          <w:sz w:val="28"/>
          <w:szCs w:val="28"/>
          <w:lang w:val="uk-UA"/>
        </w:rPr>
        <w:t>одаток 3</w:t>
      </w:r>
    </w:p>
    <w:p w:rsidR="00D338C8" w:rsidRPr="00C05301" w:rsidRDefault="00D338C8" w:rsidP="004F5808">
      <w:pPr>
        <w:ind w:left="12036" w:firstLine="708"/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до Програми</w:t>
      </w:r>
    </w:p>
    <w:p w:rsidR="00D338C8" w:rsidRPr="00C05301" w:rsidRDefault="00D338C8" w:rsidP="007F4C1C">
      <w:pPr>
        <w:jc w:val="center"/>
        <w:rPr>
          <w:b/>
          <w:sz w:val="28"/>
          <w:lang w:val="uk-UA"/>
        </w:rPr>
      </w:pPr>
      <w:r w:rsidRPr="00C05301">
        <w:rPr>
          <w:b/>
          <w:sz w:val="28"/>
          <w:lang w:val="uk-UA"/>
        </w:rPr>
        <w:t xml:space="preserve">Напрями діяльності та заходи </w:t>
      </w:r>
      <w:r w:rsidRPr="00C05301">
        <w:rPr>
          <w:b/>
          <w:sz w:val="28"/>
          <w:szCs w:val="26"/>
          <w:lang w:val="uk-UA"/>
        </w:rPr>
        <w:t>програми розвитку та підтримки</w:t>
      </w:r>
    </w:p>
    <w:p w:rsidR="00D338C8" w:rsidRPr="00C05301" w:rsidRDefault="004F5808" w:rsidP="00BB24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D15A5E">
        <w:rPr>
          <w:b/>
          <w:sz w:val="28"/>
          <w:szCs w:val="28"/>
          <w:lang w:val="uk-UA"/>
        </w:rPr>
        <w:t>омунального</w:t>
      </w:r>
      <w:r w:rsidR="00D338C8" w:rsidRPr="00C05301">
        <w:rPr>
          <w:b/>
          <w:sz w:val="28"/>
          <w:szCs w:val="28"/>
          <w:lang w:val="uk-UA"/>
        </w:rPr>
        <w:t xml:space="preserve"> некомерційного підприємства «Новотроїцька центральна лікарня»</w:t>
      </w:r>
    </w:p>
    <w:p w:rsidR="00D338C8" w:rsidRPr="00C05301" w:rsidRDefault="00D338C8" w:rsidP="00BB2484">
      <w:pPr>
        <w:jc w:val="center"/>
        <w:rPr>
          <w:b/>
          <w:sz w:val="28"/>
          <w:szCs w:val="28"/>
          <w:lang w:val="uk-UA"/>
        </w:rPr>
      </w:pPr>
      <w:r w:rsidRPr="00C05301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2022-2024 роки</w:t>
      </w:r>
    </w:p>
    <w:tbl>
      <w:tblPr>
        <w:tblW w:w="15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340"/>
        <w:gridCol w:w="1440"/>
        <w:gridCol w:w="1980"/>
        <w:gridCol w:w="1440"/>
        <w:gridCol w:w="1080"/>
        <w:gridCol w:w="1080"/>
        <w:gridCol w:w="1080"/>
        <w:gridCol w:w="1080"/>
        <w:gridCol w:w="2340"/>
      </w:tblGrid>
      <w:tr w:rsidR="00C05301" w:rsidRPr="00C05301" w:rsidTr="005F6391">
        <w:trPr>
          <w:trHeight w:val="810"/>
        </w:trPr>
        <w:tc>
          <w:tcPr>
            <w:tcW w:w="1904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Назва напряму діяльності (пріоритетні завдання)</w:t>
            </w:r>
          </w:p>
        </w:tc>
        <w:tc>
          <w:tcPr>
            <w:tcW w:w="2340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Перелік заходів</w:t>
            </w:r>
            <w:r w:rsidRPr="00C05301">
              <w:rPr>
                <w:sz w:val="26"/>
                <w:szCs w:val="26"/>
                <w:lang w:val="uk-UA"/>
              </w:rPr>
              <w:t xml:space="preserve"> П</w:t>
            </w:r>
            <w:r w:rsidRPr="00C05301">
              <w:rPr>
                <w:sz w:val="26"/>
                <w:szCs w:val="26"/>
              </w:rPr>
              <w:t>рограми</w:t>
            </w:r>
          </w:p>
        </w:tc>
        <w:tc>
          <w:tcPr>
            <w:tcW w:w="1440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Строк виконання заходу</w:t>
            </w:r>
          </w:p>
        </w:tc>
        <w:tc>
          <w:tcPr>
            <w:tcW w:w="1980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Виконавці</w:t>
            </w:r>
          </w:p>
        </w:tc>
        <w:tc>
          <w:tcPr>
            <w:tcW w:w="1440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Джерела фінансування</w:t>
            </w:r>
          </w:p>
        </w:tc>
        <w:tc>
          <w:tcPr>
            <w:tcW w:w="1080" w:type="dxa"/>
            <w:vMerge w:val="restart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О</w:t>
            </w:r>
            <w:r w:rsidRPr="00C05301">
              <w:rPr>
                <w:sz w:val="26"/>
                <w:szCs w:val="26"/>
              </w:rPr>
              <w:t>бсяги фінансування</w:t>
            </w:r>
          </w:p>
          <w:p w:rsidR="00D338C8" w:rsidRPr="00C05301" w:rsidRDefault="00856704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</w:rPr>
              <w:t>тис. грн</w:t>
            </w:r>
          </w:p>
        </w:tc>
        <w:tc>
          <w:tcPr>
            <w:tcW w:w="3240" w:type="dxa"/>
            <w:gridSpan w:val="3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У тому числі за роками, тис. грн</w:t>
            </w:r>
          </w:p>
        </w:tc>
        <w:tc>
          <w:tcPr>
            <w:tcW w:w="2340" w:type="dxa"/>
            <w:vMerge w:val="restart"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</w:rPr>
            </w:pPr>
            <w:r w:rsidRPr="00C05301">
              <w:rPr>
                <w:sz w:val="26"/>
                <w:szCs w:val="26"/>
              </w:rPr>
              <w:t>Очікуваний результат</w:t>
            </w:r>
          </w:p>
        </w:tc>
      </w:tr>
      <w:tr w:rsidR="00C05301" w:rsidRPr="00C05301" w:rsidTr="004F5808">
        <w:trPr>
          <w:trHeight w:val="355"/>
        </w:trPr>
        <w:tc>
          <w:tcPr>
            <w:tcW w:w="1904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2340" w:type="dxa"/>
            <w:vMerge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</w:rPr>
            </w:pPr>
          </w:p>
        </w:tc>
      </w:tr>
      <w:tr w:rsidR="00C05301" w:rsidRPr="00C05301" w:rsidTr="005F6391">
        <w:trPr>
          <w:trHeight w:val="317"/>
        </w:trPr>
        <w:tc>
          <w:tcPr>
            <w:tcW w:w="1904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34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98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4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7</w:t>
            </w:r>
          </w:p>
        </w:tc>
      </w:tr>
      <w:tr w:rsidR="00C05301" w:rsidRPr="00405561" w:rsidTr="005F6391">
        <w:trPr>
          <w:trHeight w:val="918"/>
        </w:trPr>
        <w:tc>
          <w:tcPr>
            <w:tcW w:w="1904" w:type="dxa"/>
            <w:vMerge w:val="restart"/>
            <w:vAlign w:val="center"/>
          </w:tcPr>
          <w:p w:rsidR="00D338C8" w:rsidRPr="00C05301" w:rsidRDefault="00D338C8" w:rsidP="0089611E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Фінансова п</w:t>
            </w:r>
            <w:r w:rsidRPr="00C05301">
              <w:rPr>
                <w:sz w:val="26"/>
                <w:szCs w:val="26"/>
              </w:rPr>
              <w:t xml:space="preserve">ідтримка та розвиток </w:t>
            </w:r>
            <w:r w:rsidR="004F5808">
              <w:rPr>
                <w:bCs/>
                <w:sz w:val="26"/>
                <w:szCs w:val="26"/>
                <w:lang w:val="uk-UA"/>
              </w:rPr>
              <w:t>к</w:t>
            </w:r>
            <w:r w:rsidR="00D15A5E">
              <w:rPr>
                <w:bCs/>
                <w:sz w:val="26"/>
                <w:szCs w:val="26"/>
                <w:lang w:val="uk-UA"/>
              </w:rPr>
              <w:t>омунального</w:t>
            </w:r>
            <w:r w:rsidR="0089611E" w:rsidRPr="00C05301">
              <w:rPr>
                <w:bCs/>
                <w:sz w:val="26"/>
                <w:szCs w:val="26"/>
                <w:lang w:val="uk-UA"/>
              </w:rPr>
              <w:t xml:space="preserve"> некомерцій-ного підприємства</w:t>
            </w:r>
            <w:r w:rsidRPr="00C05301">
              <w:rPr>
                <w:bCs/>
                <w:sz w:val="26"/>
                <w:szCs w:val="26"/>
              </w:rPr>
              <w:t xml:space="preserve"> «Новотроїцька центральна лікарня»</w:t>
            </w:r>
            <w:r w:rsidRPr="00C05301">
              <w:rPr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2340" w:type="dxa"/>
            <w:vAlign w:val="center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</w:t>
            </w:r>
            <w:r w:rsidRPr="00C05301">
              <w:rPr>
                <w:sz w:val="26"/>
                <w:szCs w:val="26"/>
              </w:rPr>
              <w:t>. Комунальні витрати та енергоносії</w:t>
            </w:r>
          </w:p>
        </w:tc>
        <w:tc>
          <w:tcPr>
            <w:tcW w:w="1440" w:type="dxa"/>
            <w:vMerge w:val="restart"/>
            <w:vAlign w:val="center"/>
          </w:tcPr>
          <w:p w:rsidR="00D338C8" w:rsidRPr="00C05301" w:rsidRDefault="00707C1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2022-2024 роки</w:t>
            </w:r>
          </w:p>
        </w:tc>
        <w:tc>
          <w:tcPr>
            <w:tcW w:w="1980" w:type="dxa"/>
            <w:vMerge w:val="restart"/>
            <w:vAlign w:val="center"/>
          </w:tcPr>
          <w:p w:rsidR="00D338C8" w:rsidRPr="00C05301" w:rsidRDefault="00D338C8" w:rsidP="00BC2BF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C05301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D338C8" w:rsidRPr="00C05301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bCs/>
                <w:sz w:val="26"/>
                <w:szCs w:val="26"/>
              </w:rPr>
              <w:t>КНП «Новотроїцька центральна</w:t>
            </w:r>
            <w:r w:rsidRPr="00C05301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C05301">
              <w:rPr>
                <w:bCs/>
                <w:sz w:val="26"/>
                <w:szCs w:val="26"/>
              </w:rPr>
              <w:t>лікарня»</w:t>
            </w:r>
            <w:r w:rsidRPr="00C05301">
              <w:rPr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1440" w:type="dxa"/>
            <w:vMerge w:val="restart"/>
            <w:vAlign w:val="center"/>
          </w:tcPr>
          <w:p w:rsidR="00D338C8" w:rsidRPr="00C05301" w:rsidRDefault="004F5808" w:rsidP="00BB24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селищної терито</w:t>
            </w:r>
          </w:p>
          <w:p w:rsidR="00D338C8" w:rsidRPr="00C05301" w:rsidRDefault="00D338C8" w:rsidP="005F6391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ріальної громади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17318,0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5482,7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5773,3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6062,0</w:t>
            </w:r>
          </w:p>
        </w:tc>
        <w:tc>
          <w:tcPr>
            <w:tcW w:w="2340" w:type="dxa"/>
            <w:vMerge w:val="restart"/>
          </w:tcPr>
          <w:p w:rsidR="00D338C8" w:rsidRPr="00C05301" w:rsidRDefault="00D338C8" w:rsidP="005F6391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C05301" w:rsidRPr="00C05301" w:rsidTr="005F6391">
        <w:trPr>
          <w:trHeight w:val="667"/>
        </w:trPr>
        <w:tc>
          <w:tcPr>
            <w:tcW w:w="1904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</w:t>
            </w:r>
            <w:r w:rsidRPr="00C05301">
              <w:rPr>
                <w:sz w:val="26"/>
                <w:szCs w:val="26"/>
              </w:rPr>
              <w:t xml:space="preserve">. </w:t>
            </w:r>
            <w:r w:rsidRPr="00C05301">
              <w:rPr>
                <w:sz w:val="26"/>
                <w:szCs w:val="26"/>
                <w:lang w:val="uk-UA"/>
              </w:rPr>
              <w:t>Інші поточні видатки</w:t>
            </w: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6564,2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2078,2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2188,3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2297,7</w:t>
            </w:r>
          </w:p>
        </w:tc>
        <w:tc>
          <w:tcPr>
            <w:tcW w:w="2340" w:type="dxa"/>
            <w:vMerge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05301" w:rsidRPr="00C05301" w:rsidTr="005F6391">
        <w:trPr>
          <w:trHeight w:val="883"/>
        </w:trPr>
        <w:tc>
          <w:tcPr>
            <w:tcW w:w="1904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C05301" w:rsidRDefault="00D338C8" w:rsidP="00BC2BF0">
            <w:pPr>
              <w:rPr>
                <w:sz w:val="26"/>
                <w:szCs w:val="26"/>
                <w:lang w:val="uk-UA"/>
              </w:rPr>
            </w:pPr>
            <w:r w:rsidRPr="00C05301">
              <w:rPr>
                <w:bCs/>
                <w:sz w:val="26"/>
                <w:szCs w:val="26"/>
                <w:lang w:val="uk-UA"/>
              </w:rPr>
              <w:t>3.</w:t>
            </w:r>
            <w:r w:rsidRPr="00C05301">
              <w:rPr>
                <w:iCs/>
                <w:sz w:val="26"/>
                <w:szCs w:val="26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3600,0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1600,0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2000,0</w:t>
            </w:r>
          </w:p>
        </w:tc>
        <w:tc>
          <w:tcPr>
            <w:tcW w:w="2340" w:type="dxa"/>
            <w:vMerge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05301" w:rsidRPr="00C05301" w:rsidTr="005F6391">
        <w:trPr>
          <w:trHeight w:val="1267"/>
        </w:trPr>
        <w:tc>
          <w:tcPr>
            <w:tcW w:w="1904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</w:tcPr>
          <w:p w:rsidR="00D338C8" w:rsidRPr="00C05301" w:rsidRDefault="00D338C8" w:rsidP="00BC2BF0">
            <w:pPr>
              <w:tabs>
                <w:tab w:val="left" w:pos="317"/>
              </w:tabs>
              <w:spacing w:after="200" w:line="276" w:lineRule="auto"/>
              <w:contextualSpacing/>
              <w:rPr>
                <w:bCs/>
                <w:sz w:val="26"/>
                <w:szCs w:val="26"/>
                <w:lang w:val="uk-UA"/>
              </w:rPr>
            </w:pPr>
            <w:r w:rsidRPr="00C05301">
              <w:rPr>
                <w:bCs/>
                <w:sz w:val="26"/>
                <w:szCs w:val="26"/>
                <w:lang w:val="uk-UA"/>
              </w:rPr>
              <w:t>4.Капітальний ремонт та реконструкція об’єктів</w:t>
            </w: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C05301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5200,0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2800,0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2400,0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 w:rsidRPr="00C05301">
              <w:rPr>
                <w:sz w:val="26"/>
                <w:szCs w:val="26"/>
                <w:lang w:val="uk-UA"/>
              </w:rPr>
              <w:t>0,00</w:t>
            </w:r>
          </w:p>
        </w:tc>
        <w:tc>
          <w:tcPr>
            <w:tcW w:w="2340" w:type="dxa"/>
            <w:vMerge/>
            <w:vAlign w:val="center"/>
          </w:tcPr>
          <w:p w:rsidR="00D338C8" w:rsidRPr="00C05301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05301" w:rsidRPr="00C05301" w:rsidTr="005F6391">
        <w:tc>
          <w:tcPr>
            <w:tcW w:w="1904" w:type="dxa"/>
          </w:tcPr>
          <w:p w:rsidR="00D338C8" w:rsidRPr="00C05301" w:rsidRDefault="00D338C8" w:rsidP="00BB2484">
            <w:pPr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338C8" w:rsidRPr="00C05301" w:rsidRDefault="00D338C8" w:rsidP="00BC2BF0">
            <w:pPr>
              <w:rPr>
                <w:b/>
                <w:sz w:val="26"/>
                <w:szCs w:val="26"/>
              </w:rPr>
            </w:pPr>
            <w:r w:rsidRPr="00C05301">
              <w:rPr>
                <w:b/>
                <w:sz w:val="26"/>
                <w:szCs w:val="26"/>
              </w:rPr>
              <w:t>Всього</w:t>
            </w:r>
          </w:p>
        </w:tc>
        <w:tc>
          <w:tcPr>
            <w:tcW w:w="1440" w:type="dxa"/>
          </w:tcPr>
          <w:p w:rsidR="00D338C8" w:rsidRPr="00C05301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</w:tcPr>
          <w:p w:rsidR="00D338C8" w:rsidRPr="00C05301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D338C8" w:rsidRPr="00C05301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>32682,2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>10360,9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>11961,6</w:t>
            </w:r>
          </w:p>
        </w:tc>
        <w:tc>
          <w:tcPr>
            <w:tcW w:w="1080" w:type="dxa"/>
            <w:vAlign w:val="center"/>
          </w:tcPr>
          <w:p w:rsidR="00D338C8" w:rsidRPr="00C05301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5301">
              <w:rPr>
                <w:b/>
                <w:sz w:val="26"/>
                <w:szCs w:val="26"/>
                <w:lang w:val="uk-UA"/>
              </w:rPr>
              <w:t>10359,7</w:t>
            </w:r>
          </w:p>
        </w:tc>
        <w:tc>
          <w:tcPr>
            <w:tcW w:w="2340" w:type="dxa"/>
          </w:tcPr>
          <w:p w:rsidR="00D338C8" w:rsidRPr="00C05301" w:rsidRDefault="00D338C8" w:rsidP="00BB2484">
            <w:pPr>
              <w:rPr>
                <w:b/>
                <w:sz w:val="26"/>
                <w:szCs w:val="26"/>
              </w:rPr>
            </w:pPr>
          </w:p>
        </w:tc>
      </w:tr>
    </w:tbl>
    <w:p w:rsidR="00856704" w:rsidRPr="00C05301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56704" w:rsidRPr="00C05301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56704" w:rsidRPr="00C05301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C05301">
        <w:rPr>
          <w:sz w:val="28"/>
          <w:szCs w:val="28"/>
          <w:lang w:val="uk-UA"/>
        </w:rPr>
        <w:t>Секретар селищної ради</w:t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</w:r>
      <w:r w:rsidRPr="00C05301">
        <w:rPr>
          <w:sz w:val="28"/>
          <w:szCs w:val="28"/>
          <w:lang w:val="uk-UA"/>
        </w:rPr>
        <w:tab/>
        <w:t>Ігор КРИВОНОГОВ</w:t>
      </w:r>
    </w:p>
    <w:sectPr w:rsidR="00856704" w:rsidRPr="00C05301" w:rsidSect="004F5808">
      <w:headerReference w:type="even" r:id="rId9"/>
      <w:pgSz w:w="16838" w:h="11906" w:orient="landscape"/>
      <w:pgMar w:top="851" w:right="1134" w:bottom="567" w:left="9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84A" w:rsidRDefault="005B584A" w:rsidP="00256BCB">
      <w:r>
        <w:separator/>
      </w:r>
    </w:p>
  </w:endnote>
  <w:endnote w:type="continuationSeparator" w:id="0">
    <w:p w:rsidR="005B584A" w:rsidRDefault="005B584A" w:rsidP="002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84A" w:rsidRDefault="005B584A" w:rsidP="00256BCB">
      <w:r>
        <w:separator/>
      </w:r>
    </w:p>
  </w:footnote>
  <w:footnote w:type="continuationSeparator" w:id="0">
    <w:p w:rsidR="005B584A" w:rsidRDefault="005B584A" w:rsidP="0025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8C8" w:rsidRDefault="00D338C8" w:rsidP="002924E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338C8" w:rsidRDefault="00D338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305BC"/>
    <w:multiLevelType w:val="multilevel"/>
    <w:tmpl w:val="0C8EEF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72"/>
    <w:rsid w:val="00005C58"/>
    <w:rsid w:val="00041EC2"/>
    <w:rsid w:val="00095DC6"/>
    <w:rsid w:val="00103BAF"/>
    <w:rsid w:val="0014542D"/>
    <w:rsid w:val="00154672"/>
    <w:rsid w:val="00164F74"/>
    <w:rsid w:val="001872D2"/>
    <w:rsid w:val="001A4004"/>
    <w:rsid w:val="001D47E1"/>
    <w:rsid w:val="00256BCB"/>
    <w:rsid w:val="002633A7"/>
    <w:rsid w:val="00267E8A"/>
    <w:rsid w:val="002773F8"/>
    <w:rsid w:val="002924E1"/>
    <w:rsid w:val="002B1FFD"/>
    <w:rsid w:val="002B7CFF"/>
    <w:rsid w:val="002D408E"/>
    <w:rsid w:val="002D4295"/>
    <w:rsid w:val="0032543D"/>
    <w:rsid w:val="00327843"/>
    <w:rsid w:val="00340824"/>
    <w:rsid w:val="00343F68"/>
    <w:rsid w:val="0037549C"/>
    <w:rsid w:val="003A092D"/>
    <w:rsid w:val="003D22B4"/>
    <w:rsid w:val="003D42E6"/>
    <w:rsid w:val="00405561"/>
    <w:rsid w:val="00410DF9"/>
    <w:rsid w:val="00446E61"/>
    <w:rsid w:val="004A071D"/>
    <w:rsid w:val="004A49CF"/>
    <w:rsid w:val="004A66F9"/>
    <w:rsid w:val="004A7752"/>
    <w:rsid w:val="004F5808"/>
    <w:rsid w:val="00512B70"/>
    <w:rsid w:val="00523D50"/>
    <w:rsid w:val="005307BD"/>
    <w:rsid w:val="00560D44"/>
    <w:rsid w:val="00575D4E"/>
    <w:rsid w:val="005B2048"/>
    <w:rsid w:val="005B584A"/>
    <w:rsid w:val="005F6391"/>
    <w:rsid w:val="00631AAE"/>
    <w:rsid w:val="0063487D"/>
    <w:rsid w:val="00684791"/>
    <w:rsid w:val="006943DD"/>
    <w:rsid w:val="006A1D83"/>
    <w:rsid w:val="006D71F8"/>
    <w:rsid w:val="007020A4"/>
    <w:rsid w:val="00707C18"/>
    <w:rsid w:val="0071556E"/>
    <w:rsid w:val="00737B07"/>
    <w:rsid w:val="0074778B"/>
    <w:rsid w:val="00765ABD"/>
    <w:rsid w:val="007A3DEF"/>
    <w:rsid w:val="007F4C1C"/>
    <w:rsid w:val="00800CC8"/>
    <w:rsid w:val="008157A4"/>
    <w:rsid w:val="00856704"/>
    <w:rsid w:val="0089611E"/>
    <w:rsid w:val="008F4761"/>
    <w:rsid w:val="008F4D02"/>
    <w:rsid w:val="0090675E"/>
    <w:rsid w:val="0095277C"/>
    <w:rsid w:val="00987E4C"/>
    <w:rsid w:val="009E2072"/>
    <w:rsid w:val="009F7CE4"/>
    <w:rsid w:val="00A03E83"/>
    <w:rsid w:val="00A30AB1"/>
    <w:rsid w:val="00A66015"/>
    <w:rsid w:val="00A732A4"/>
    <w:rsid w:val="00A73886"/>
    <w:rsid w:val="00A74E73"/>
    <w:rsid w:val="00A8074D"/>
    <w:rsid w:val="00AB6F56"/>
    <w:rsid w:val="00AC7BDA"/>
    <w:rsid w:val="00B17F72"/>
    <w:rsid w:val="00B4287B"/>
    <w:rsid w:val="00B84EF8"/>
    <w:rsid w:val="00BB2484"/>
    <w:rsid w:val="00BC2BF0"/>
    <w:rsid w:val="00BE2E3F"/>
    <w:rsid w:val="00BF1227"/>
    <w:rsid w:val="00C05301"/>
    <w:rsid w:val="00C05347"/>
    <w:rsid w:val="00C12D43"/>
    <w:rsid w:val="00C530AF"/>
    <w:rsid w:val="00C85958"/>
    <w:rsid w:val="00D15A5E"/>
    <w:rsid w:val="00D16467"/>
    <w:rsid w:val="00D338C8"/>
    <w:rsid w:val="00D3538D"/>
    <w:rsid w:val="00D6290F"/>
    <w:rsid w:val="00D801F6"/>
    <w:rsid w:val="00D91620"/>
    <w:rsid w:val="00DB529B"/>
    <w:rsid w:val="00DE0743"/>
    <w:rsid w:val="00E22DB3"/>
    <w:rsid w:val="00E273C9"/>
    <w:rsid w:val="00E866C1"/>
    <w:rsid w:val="00EA0F86"/>
    <w:rsid w:val="00EE11E3"/>
    <w:rsid w:val="00EE3DE0"/>
    <w:rsid w:val="00F515A2"/>
    <w:rsid w:val="00F73CC0"/>
    <w:rsid w:val="00F87E0D"/>
    <w:rsid w:val="00FC72B6"/>
    <w:rsid w:val="00F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227C4B"/>
  <w15:docId w15:val="{1A5D667B-1E67-4CF4-A37B-34FA648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link w:val="a5"/>
    <w:uiPriority w:val="99"/>
    <w:rsid w:val="00BB2484"/>
    <w:pPr>
      <w:jc w:val="center"/>
    </w:pPr>
    <w:rPr>
      <w:rFonts w:ascii="Calibri" w:eastAsia="Calibri" w:hAnsi="Calibri"/>
      <w:b/>
      <w:sz w:val="28"/>
      <w:szCs w:val="20"/>
      <w:lang w:val="uk-UA"/>
    </w:rPr>
  </w:style>
  <w:style w:type="character" w:customStyle="1" w:styleId="a5">
    <w:name w:val="Заголовок Знак"/>
    <w:link w:val="a3"/>
    <w:uiPriority w:val="99"/>
    <w:locked/>
    <w:rsid w:val="00BB2484"/>
    <w:rPr>
      <w:b/>
      <w:sz w:val="28"/>
      <w:lang w:val="uk-UA" w:eastAsia="ru-RU"/>
    </w:rPr>
  </w:style>
  <w:style w:type="character" w:styleId="a6">
    <w:name w:val="Hyperlink"/>
    <w:basedOn w:val="a0"/>
    <w:uiPriority w:val="99"/>
    <w:rsid w:val="00BB2484"/>
    <w:rPr>
      <w:rFonts w:cs="Times New Roman"/>
      <w:color w:val="0563C1"/>
      <w:u w:val="single"/>
    </w:rPr>
  </w:style>
  <w:style w:type="paragraph" w:styleId="a4">
    <w:name w:val="Title"/>
    <w:basedOn w:val="a"/>
    <w:next w:val="a"/>
    <w:link w:val="1"/>
    <w:uiPriority w:val="99"/>
    <w:qFormat/>
    <w:rsid w:val="00BB24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">
    <w:name w:val="Заголовок Знак1"/>
    <w:basedOn w:val="a0"/>
    <w:link w:val="a4"/>
    <w:uiPriority w:val="99"/>
    <w:locked/>
    <w:rsid w:val="00BB248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7">
    <w:name w:val="header"/>
    <w:basedOn w:val="a"/>
    <w:link w:val="a8"/>
    <w:uiPriority w:val="99"/>
    <w:rsid w:val="00BB2484"/>
    <w:pPr>
      <w:tabs>
        <w:tab w:val="center" w:pos="4677"/>
        <w:tab w:val="right" w:pos="9355"/>
      </w:tabs>
    </w:pPr>
    <w:rPr>
      <w:rFonts w:ascii="Cambria" w:hAnsi="Cambria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BB2484"/>
    <w:rPr>
      <w:rFonts w:ascii="Cambria" w:hAnsi="Cambria" w:cs="Times New Roman"/>
      <w:lang w:eastAsia="ru-RU"/>
    </w:rPr>
  </w:style>
  <w:style w:type="character" w:styleId="a9">
    <w:name w:val="page number"/>
    <w:basedOn w:val="a0"/>
    <w:uiPriority w:val="99"/>
    <w:rsid w:val="00BB2484"/>
    <w:rPr>
      <w:rFonts w:cs="Times New Roman"/>
    </w:rPr>
  </w:style>
  <w:style w:type="paragraph" w:styleId="aa">
    <w:name w:val="footer"/>
    <w:basedOn w:val="a"/>
    <w:link w:val="ab"/>
    <w:uiPriority w:val="99"/>
    <w:rsid w:val="00256B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56BCB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C72B6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3D42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D42E6"/>
    <w:rPr>
      <w:rFonts w:ascii="Tahoma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rsid w:val="00FE519D"/>
    <w:pPr>
      <w:spacing w:before="100" w:beforeAutospacing="1" w:after="100" w:afterAutospacing="1"/>
    </w:pPr>
    <w:rPr>
      <w:rFonts w:eastAsia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064AF-7637-47DD-9FB3-8D9B6D32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2008</Words>
  <Characters>11451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27</cp:revision>
  <cp:lastPrinted>2021-12-23T14:47:00Z</cp:lastPrinted>
  <dcterms:created xsi:type="dcterms:W3CDTF">2021-11-25T06:12:00Z</dcterms:created>
  <dcterms:modified xsi:type="dcterms:W3CDTF">2021-12-23T14:48:00Z</dcterms:modified>
</cp:coreProperties>
</file>