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3C3B09">
      <w:pPr>
        <w:pStyle w:val="4"/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04417">
        <w:rPr>
          <w:b/>
          <w:bCs/>
          <w:color w:val="000000"/>
          <w:lang w:val="uk-UA" w:eastAsia="ar-SA"/>
        </w:rPr>
        <w:t>ХХ</w:t>
      </w:r>
      <w:r w:rsidR="00F97AF2">
        <w:rPr>
          <w:b/>
          <w:bCs/>
          <w:color w:val="000000"/>
          <w:lang w:val="uk-UA" w:eastAsia="ar-SA"/>
        </w:rPr>
        <w:t>І</w:t>
      </w:r>
      <w:r w:rsidR="00204417">
        <w:rPr>
          <w:b/>
          <w:bCs/>
          <w:color w:val="000000"/>
          <w:lang w:val="uk-UA" w:eastAsia="ar-SA"/>
        </w:rPr>
        <w:t>І</w:t>
      </w:r>
      <w:r w:rsidR="007F019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C5A13">
        <w:rPr>
          <w:sz w:val="28"/>
          <w:szCs w:val="28"/>
          <w:lang w:val="uk-UA"/>
        </w:rPr>
        <w:t>22.12.2021 р. № 1291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7F2014" w:rsidRDefault="005A49FE" w:rsidP="002D1CAB">
      <w:pPr>
        <w:tabs>
          <w:tab w:val="left" w:pos="4253"/>
        </w:tabs>
        <w:ind w:right="4109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Про </w:t>
      </w:r>
      <w:r w:rsidR="000113C7" w:rsidRPr="007F2014">
        <w:rPr>
          <w:sz w:val="28"/>
          <w:szCs w:val="28"/>
          <w:lang w:val="uk-UA"/>
        </w:rPr>
        <w:t>включення до</w:t>
      </w:r>
      <w:r w:rsidR="008F69E5">
        <w:rPr>
          <w:sz w:val="28"/>
          <w:szCs w:val="28"/>
          <w:lang w:val="uk-UA"/>
        </w:rPr>
        <w:t xml:space="preserve"> переліку земельних ділянок водного фонду</w:t>
      </w:r>
      <w:r w:rsidR="007F0197" w:rsidRPr="007F2014">
        <w:rPr>
          <w:sz w:val="28"/>
          <w:szCs w:val="28"/>
          <w:lang w:val="uk-UA"/>
        </w:rPr>
        <w:t>,</w:t>
      </w:r>
      <w:r w:rsidR="000113C7" w:rsidRPr="007F2014">
        <w:rPr>
          <w:sz w:val="28"/>
          <w:szCs w:val="28"/>
          <w:lang w:val="uk-UA"/>
        </w:rPr>
        <w:t xml:space="preserve"> по яких необхідно виготовити</w:t>
      </w:r>
      <w:r w:rsidR="00156C65">
        <w:rPr>
          <w:sz w:val="28"/>
          <w:szCs w:val="28"/>
          <w:lang w:val="uk-UA"/>
        </w:rPr>
        <w:t xml:space="preserve"> технічні документації</w:t>
      </w:r>
      <w:r w:rsidR="00EE688E">
        <w:rPr>
          <w:sz w:val="28"/>
          <w:szCs w:val="28"/>
          <w:lang w:val="uk-UA"/>
        </w:rPr>
        <w:t xml:space="preserve"> про </w:t>
      </w:r>
      <w:r w:rsidR="000113C7" w:rsidRPr="007F2014">
        <w:rPr>
          <w:sz w:val="28"/>
          <w:szCs w:val="28"/>
          <w:lang w:val="uk-UA"/>
        </w:rPr>
        <w:t xml:space="preserve"> </w:t>
      </w:r>
      <w:r w:rsidR="006D39FF">
        <w:rPr>
          <w:sz w:val="28"/>
          <w:szCs w:val="28"/>
          <w:lang w:val="uk-UA"/>
        </w:rPr>
        <w:t>нормативну</w:t>
      </w:r>
      <w:r w:rsidR="000113C7" w:rsidRPr="007F2014">
        <w:rPr>
          <w:sz w:val="28"/>
          <w:szCs w:val="28"/>
          <w:lang w:val="uk-UA"/>
        </w:rPr>
        <w:t xml:space="preserve"> грошову оцінку для </w:t>
      </w:r>
      <w:r w:rsidR="008F69E5">
        <w:rPr>
          <w:sz w:val="28"/>
          <w:szCs w:val="28"/>
          <w:lang w:val="uk-UA"/>
        </w:rPr>
        <w:t>підготовки лотів для продажу права оренди на земельних торгах у формі аукціону</w:t>
      </w:r>
    </w:p>
    <w:p w:rsidR="000C0D0A" w:rsidRPr="007F2014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F2014">
        <w:rPr>
          <w:sz w:val="28"/>
          <w:szCs w:val="28"/>
          <w:lang w:val="uk-UA"/>
        </w:rPr>
        <w:t xml:space="preserve">», статей 12, </w:t>
      </w:r>
      <w:r w:rsidR="00051287" w:rsidRPr="007F2014">
        <w:rPr>
          <w:sz w:val="28"/>
          <w:szCs w:val="28"/>
          <w:lang w:val="uk-UA"/>
        </w:rPr>
        <w:t>128, 134</w:t>
      </w:r>
      <w:r w:rsidR="002D1CAB" w:rsidRPr="007F2014">
        <w:rPr>
          <w:sz w:val="28"/>
          <w:szCs w:val="28"/>
          <w:lang w:val="uk-UA"/>
        </w:rPr>
        <w:t xml:space="preserve"> </w:t>
      </w:r>
      <w:r w:rsidR="005A49FE" w:rsidRPr="007F2014">
        <w:rPr>
          <w:sz w:val="28"/>
          <w:szCs w:val="28"/>
          <w:lang w:val="uk-UA"/>
        </w:rPr>
        <w:t xml:space="preserve">Земельного </w:t>
      </w:r>
      <w:r w:rsidR="007F0197" w:rsidRPr="007F2014">
        <w:rPr>
          <w:sz w:val="28"/>
          <w:szCs w:val="28"/>
          <w:lang w:val="uk-UA"/>
        </w:rPr>
        <w:t>к</w:t>
      </w:r>
      <w:r w:rsidR="005A49FE" w:rsidRPr="007F2014">
        <w:rPr>
          <w:sz w:val="28"/>
          <w:szCs w:val="28"/>
          <w:lang w:val="uk-UA"/>
        </w:rPr>
        <w:t>одексу України,</w:t>
      </w:r>
      <w:r w:rsidR="0094586C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 xml:space="preserve">Закону України «Про оцінку земель», </w:t>
      </w:r>
      <w:r w:rsidR="00CA6F22" w:rsidRPr="007F2014">
        <w:rPr>
          <w:sz w:val="28"/>
          <w:szCs w:val="28"/>
          <w:lang w:val="uk-UA"/>
        </w:rPr>
        <w:t>Закону України «Про землеустрій»</w:t>
      </w:r>
      <w:r w:rsidR="0053325D">
        <w:rPr>
          <w:sz w:val="28"/>
          <w:szCs w:val="28"/>
          <w:lang w:val="uk-UA"/>
        </w:rPr>
        <w:t>, н</w:t>
      </w:r>
      <w:r w:rsidR="007D5AC7" w:rsidRPr="007F2014">
        <w:rPr>
          <w:sz w:val="28"/>
          <w:szCs w:val="28"/>
          <w:lang w:val="uk-UA"/>
        </w:rPr>
        <w:t>аказу Мінагрополітики України від 25.09.2012 р. №</w:t>
      </w:r>
      <w:r w:rsidR="007F0197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>579</w:t>
      </w:r>
      <w:r w:rsidR="008F69E5">
        <w:rPr>
          <w:sz w:val="28"/>
          <w:szCs w:val="28"/>
          <w:lang w:val="uk-UA"/>
        </w:rPr>
        <w:t xml:space="preserve">, </w:t>
      </w:r>
      <w:r w:rsidRPr="007F2014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7F2014">
        <w:rPr>
          <w:sz w:val="28"/>
          <w:szCs w:val="28"/>
          <w:lang w:val="uk-UA"/>
        </w:rPr>
        <w:t xml:space="preserve">селищної ради </w:t>
      </w:r>
      <w:r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C4093" w:rsidRPr="007F2014">
        <w:rPr>
          <w:sz w:val="28"/>
          <w:szCs w:val="28"/>
          <w:lang w:val="uk-UA"/>
        </w:rPr>
        <w:t xml:space="preserve"> </w:t>
      </w:r>
      <w:r w:rsidR="0053325D">
        <w:rPr>
          <w:sz w:val="28"/>
          <w:szCs w:val="28"/>
          <w:lang w:val="uk-UA"/>
        </w:rPr>
        <w:t>20.12.2021</w:t>
      </w:r>
      <w:r w:rsidR="00D40F59" w:rsidRPr="007F2014">
        <w:rPr>
          <w:sz w:val="28"/>
          <w:szCs w:val="28"/>
          <w:lang w:val="uk-UA"/>
        </w:rPr>
        <w:t xml:space="preserve"> р.</w:t>
      </w:r>
      <w:r w:rsidR="007F0197" w:rsidRPr="007F2014">
        <w:rPr>
          <w:sz w:val="28"/>
          <w:szCs w:val="28"/>
          <w:lang w:val="uk-UA"/>
        </w:rPr>
        <w:t>,</w:t>
      </w:r>
      <w:r w:rsidRPr="007F2014">
        <w:rPr>
          <w:sz w:val="28"/>
          <w:szCs w:val="28"/>
          <w:lang w:val="uk-UA"/>
        </w:rPr>
        <w:t xml:space="preserve"> протокол</w:t>
      </w:r>
      <w:r w:rsidR="002E76CC" w:rsidRPr="007F2014">
        <w:rPr>
          <w:sz w:val="28"/>
          <w:szCs w:val="28"/>
          <w:lang w:val="uk-UA"/>
        </w:rPr>
        <w:t xml:space="preserve"> </w:t>
      </w:r>
      <w:r w:rsidRPr="007F2014">
        <w:rPr>
          <w:sz w:val="28"/>
          <w:szCs w:val="28"/>
          <w:lang w:val="uk-UA"/>
        </w:rPr>
        <w:t xml:space="preserve">№ </w:t>
      </w:r>
      <w:r w:rsidR="0053325D">
        <w:rPr>
          <w:sz w:val="28"/>
          <w:szCs w:val="28"/>
          <w:lang w:val="uk-UA"/>
        </w:rPr>
        <w:t>18</w:t>
      </w:r>
      <w:r w:rsidRPr="007F2014">
        <w:rPr>
          <w:sz w:val="28"/>
          <w:szCs w:val="28"/>
          <w:lang w:val="uk-UA"/>
        </w:rPr>
        <w:t xml:space="preserve"> селищна рада</w:t>
      </w:r>
    </w:p>
    <w:p w:rsidR="00204417" w:rsidRPr="007F2014" w:rsidRDefault="00204417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580F61">
      <w:pPr>
        <w:jc w:val="center"/>
        <w:rPr>
          <w:b/>
          <w:sz w:val="28"/>
          <w:szCs w:val="28"/>
          <w:lang w:val="uk-UA"/>
        </w:rPr>
      </w:pPr>
      <w:r w:rsidRPr="007F2014">
        <w:rPr>
          <w:b/>
          <w:sz w:val="28"/>
          <w:szCs w:val="28"/>
          <w:lang w:val="uk-UA"/>
        </w:rPr>
        <w:t>В И Р І Ш И Л А:</w:t>
      </w:r>
    </w:p>
    <w:p w:rsidR="0053325D" w:rsidRPr="007F2014" w:rsidRDefault="0053325D" w:rsidP="00580F61">
      <w:pPr>
        <w:jc w:val="center"/>
        <w:rPr>
          <w:sz w:val="28"/>
          <w:szCs w:val="28"/>
          <w:lang w:val="uk-UA"/>
        </w:rPr>
      </w:pPr>
    </w:p>
    <w:p w:rsidR="008262B0" w:rsidRPr="007F201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1. </w:t>
      </w:r>
      <w:r w:rsidR="008D5669" w:rsidRPr="007F2014">
        <w:rPr>
          <w:sz w:val="28"/>
          <w:szCs w:val="28"/>
          <w:lang w:val="uk-UA"/>
        </w:rPr>
        <w:t>Включити до переліку земельних ділян</w:t>
      </w:r>
      <w:r w:rsidR="008262B0" w:rsidRPr="007F2014">
        <w:rPr>
          <w:sz w:val="28"/>
          <w:szCs w:val="28"/>
          <w:lang w:val="uk-UA"/>
        </w:rPr>
        <w:t>ок</w:t>
      </w:r>
      <w:r w:rsidR="008D5669" w:rsidRPr="007F2014">
        <w:rPr>
          <w:sz w:val="28"/>
          <w:szCs w:val="28"/>
          <w:lang w:val="uk-UA"/>
        </w:rPr>
        <w:t xml:space="preserve"> </w:t>
      </w:r>
      <w:r w:rsidR="00B256B1">
        <w:rPr>
          <w:sz w:val="28"/>
          <w:szCs w:val="28"/>
          <w:lang w:val="uk-UA"/>
        </w:rPr>
        <w:t>водного фонду</w:t>
      </w:r>
      <w:r w:rsidR="008D5669" w:rsidRPr="007F2014">
        <w:rPr>
          <w:sz w:val="28"/>
          <w:szCs w:val="28"/>
          <w:lang w:val="uk-UA"/>
        </w:rPr>
        <w:t>, по яких необхідно виготовити</w:t>
      </w:r>
      <w:r w:rsidR="00156C65">
        <w:rPr>
          <w:sz w:val="28"/>
          <w:szCs w:val="28"/>
          <w:lang w:val="uk-UA"/>
        </w:rPr>
        <w:t xml:space="preserve"> технічні документації про</w:t>
      </w:r>
      <w:r w:rsidR="008D5669" w:rsidRPr="007F2014">
        <w:rPr>
          <w:sz w:val="28"/>
          <w:szCs w:val="28"/>
          <w:lang w:val="uk-UA"/>
        </w:rPr>
        <w:t xml:space="preserve"> </w:t>
      </w:r>
      <w:r w:rsidR="00D318DD">
        <w:rPr>
          <w:sz w:val="28"/>
          <w:szCs w:val="28"/>
          <w:lang w:val="uk-UA"/>
        </w:rPr>
        <w:t>нормативну</w:t>
      </w:r>
      <w:r w:rsidR="008D5669" w:rsidRPr="007F2014">
        <w:rPr>
          <w:sz w:val="28"/>
          <w:szCs w:val="28"/>
          <w:lang w:val="uk-UA"/>
        </w:rPr>
        <w:t xml:space="preserve"> грошову оцінку для </w:t>
      </w:r>
      <w:r w:rsidR="00EE688E">
        <w:rPr>
          <w:sz w:val="28"/>
          <w:szCs w:val="28"/>
          <w:lang w:val="uk-UA"/>
        </w:rPr>
        <w:t>підготовки лотів для продажу права оренди на земельних торгах у формі аукціону:</w:t>
      </w:r>
    </w:p>
    <w:p w:rsidR="00B06C64" w:rsidRDefault="00156C6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27,2824 га з кадастровим номером 6524484000:05:001:0024, розташованої за межами населених пунктів на території Новотроїцької селищної ради Генічеського району Херсонської області для рибогосподарських потреб (рибницький ставок «Гайдамаки»);</w:t>
      </w:r>
    </w:p>
    <w:p w:rsidR="00633DE2" w:rsidRDefault="0099632D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181,9971</w:t>
      </w:r>
      <w:r w:rsidR="00633DE2" w:rsidRPr="00633DE2">
        <w:rPr>
          <w:sz w:val="28"/>
          <w:szCs w:val="28"/>
          <w:lang w:val="uk-UA"/>
        </w:rPr>
        <w:t xml:space="preserve"> га з кадастрови</w:t>
      </w:r>
      <w:r>
        <w:rPr>
          <w:sz w:val="28"/>
          <w:szCs w:val="28"/>
          <w:lang w:val="uk-UA"/>
        </w:rPr>
        <w:t>м номером 6524484000:05:001:0025</w:t>
      </w:r>
      <w:r w:rsidR="00633DE2" w:rsidRPr="00633DE2">
        <w:rPr>
          <w:sz w:val="28"/>
          <w:szCs w:val="28"/>
          <w:lang w:val="uk-UA"/>
        </w:rPr>
        <w:t>, розташованої за межами населених пунктів на території Новотроїцької селищної ради Генічеського району Херсонської області для рибогосподарських потр</w:t>
      </w:r>
      <w:r>
        <w:rPr>
          <w:sz w:val="28"/>
          <w:szCs w:val="28"/>
          <w:lang w:val="uk-UA"/>
        </w:rPr>
        <w:t>еб (рибницький ставок «Чобіток</w:t>
      </w:r>
      <w:r w:rsidR="00633DE2" w:rsidRPr="00633DE2">
        <w:rPr>
          <w:sz w:val="28"/>
          <w:szCs w:val="28"/>
          <w:lang w:val="uk-UA"/>
        </w:rPr>
        <w:t>»);</w:t>
      </w:r>
    </w:p>
    <w:p w:rsidR="00633DE2" w:rsidRDefault="0061599F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253,3525</w:t>
      </w:r>
      <w:r w:rsidR="00633DE2" w:rsidRPr="00633DE2">
        <w:rPr>
          <w:sz w:val="28"/>
          <w:szCs w:val="28"/>
          <w:lang w:val="uk-UA"/>
        </w:rPr>
        <w:t xml:space="preserve"> га з кадастрови</w:t>
      </w:r>
      <w:r>
        <w:rPr>
          <w:sz w:val="28"/>
          <w:szCs w:val="28"/>
          <w:lang w:val="uk-UA"/>
        </w:rPr>
        <w:t>м номером 6524484000:05:001:0026</w:t>
      </w:r>
      <w:r w:rsidR="00633DE2" w:rsidRPr="00633DE2">
        <w:rPr>
          <w:sz w:val="28"/>
          <w:szCs w:val="28"/>
          <w:lang w:val="uk-UA"/>
        </w:rPr>
        <w:t xml:space="preserve">, розташованої за межами населених пунктів на території Новотроїцької </w:t>
      </w:r>
      <w:r w:rsidR="00633DE2" w:rsidRPr="00633DE2">
        <w:rPr>
          <w:sz w:val="28"/>
          <w:szCs w:val="28"/>
          <w:lang w:val="uk-UA"/>
        </w:rPr>
        <w:lastRenderedPageBreak/>
        <w:t xml:space="preserve">селищної ради Генічеського району Херсонської області для рибогосподарських потреб </w:t>
      </w:r>
      <w:r>
        <w:rPr>
          <w:sz w:val="28"/>
          <w:szCs w:val="28"/>
          <w:lang w:val="uk-UA"/>
        </w:rPr>
        <w:t>(рибницький ставок «Кругляк</w:t>
      </w:r>
      <w:r w:rsidR="0099632D">
        <w:rPr>
          <w:sz w:val="28"/>
          <w:szCs w:val="28"/>
          <w:lang w:val="uk-UA"/>
        </w:rPr>
        <w:t>»);</w:t>
      </w:r>
    </w:p>
    <w:p w:rsidR="0099632D" w:rsidRDefault="0061599F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площею 110,6177 </w:t>
      </w:r>
      <w:r w:rsidR="0099632D" w:rsidRPr="0099632D">
        <w:rPr>
          <w:sz w:val="28"/>
          <w:szCs w:val="28"/>
          <w:lang w:val="uk-UA"/>
        </w:rPr>
        <w:t>га з кадастровим н</w:t>
      </w:r>
      <w:r>
        <w:rPr>
          <w:sz w:val="28"/>
          <w:szCs w:val="28"/>
          <w:lang w:val="uk-UA"/>
        </w:rPr>
        <w:t>омером 6524484000:05:001:0027</w:t>
      </w:r>
      <w:r w:rsidR="0099632D" w:rsidRPr="0099632D">
        <w:rPr>
          <w:sz w:val="28"/>
          <w:szCs w:val="28"/>
          <w:lang w:val="uk-UA"/>
        </w:rPr>
        <w:t>, розташованої за межами населених пунктів на території Новотроїцької селищної ради Генічеського району Херсонської області для рибогосподарських потр</w:t>
      </w:r>
      <w:r>
        <w:rPr>
          <w:sz w:val="28"/>
          <w:szCs w:val="28"/>
          <w:lang w:val="uk-UA"/>
        </w:rPr>
        <w:t>еб (рибницький ставок «Костін Шпіль</w:t>
      </w:r>
      <w:r w:rsidR="0099632D" w:rsidRPr="0099632D">
        <w:rPr>
          <w:sz w:val="28"/>
          <w:szCs w:val="28"/>
          <w:lang w:val="uk-UA"/>
        </w:rPr>
        <w:t>»).</w:t>
      </w:r>
    </w:p>
    <w:p w:rsidR="00580F61" w:rsidRPr="007F2014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2. </w:t>
      </w:r>
      <w:r w:rsidR="00580F61" w:rsidRPr="007F2014">
        <w:rPr>
          <w:sz w:val="28"/>
          <w:szCs w:val="28"/>
          <w:lang w:val="uk-UA"/>
        </w:rPr>
        <w:t>Відділу земельних відносин та екології провести конкурс на визначення переможця виконавця роб</w:t>
      </w:r>
      <w:r w:rsidR="007F0197" w:rsidRPr="007F2014">
        <w:rPr>
          <w:sz w:val="28"/>
          <w:szCs w:val="28"/>
          <w:lang w:val="uk-UA"/>
        </w:rPr>
        <w:t>іт з</w:t>
      </w:r>
      <w:r w:rsidR="00AF2332">
        <w:rPr>
          <w:sz w:val="28"/>
          <w:szCs w:val="28"/>
          <w:lang w:val="uk-UA"/>
        </w:rPr>
        <w:t xml:space="preserve"> виготовлення технічних документацій про</w:t>
      </w:r>
      <w:r w:rsidR="007F0197" w:rsidRPr="007F2014">
        <w:rPr>
          <w:sz w:val="28"/>
          <w:szCs w:val="28"/>
          <w:lang w:val="uk-UA"/>
        </w:rPr>
        <w:t xml:space="preserve"> </w:t>
      </w:r>
      <w:r w:rsidR="00C24638">
        <w:rPr>
          <w:sz w:val="28"/>
          <w:szCs w:val="28"/>
          <w:lang w:val="uk-UA"/>
        </w:rPr>
        <w:t>нормативну грошову оцінку</w:t>
      </w:r>
      <w:r w:rsidR="0039171D">
        <w:rPr>
          <w:sz w:val="28"/>
          <w:szCs w:val="28"/>
          <w:lang w:val="uk-UA"/>
        </w:rPr>
        <w:t xml:space="preserve"> земельних ділянок</w:t>
      </w:r>
      <w:r w:rsidR="007F0197" w:rsidRPr="007F2014">
        <w:rPr>
          <w:sz w:val="28"/>
          <w:szCs w:val="28"/>
          <w:lang w:val="uk-UA"/>
        </w:rPr>
        <w:t>,</w:t>
      </w:r>
      <w:r w:rsidR="0039171D">
        <w:rPr>
          <w:sz w:val="28"/>
          <w:szCs w:val="28"/>
          <w:lang w:val="uk-UA"/>
        </w:rPr>
        <w:t xml:space="preserve"> зазначених</w:t>
      </w:r>
      <w:r w:rsidR="00580F61" w:rsidRPr="007F2014">
        <w:rPr>
          <w:sz w:val="28"/>
          <w:szCs w:val="28"/>
          <w:lang w:val="uk-UA"/>
        </w:rPr>
        <w:t xml:space="preserve"> в пункті 1 цього рішення.</w:t>
      </w:r>
    </w:p>
    <w:p w:rsidR="00053CBC" w:rsidRPr="007F2014" w:rsidRDefault="008C54E4" w:rsidP="00580F6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F2ACD" w:rsidRPr="007F2014">
        <w:rPr>
          <w:sz w:val="28"/>
          <w:szCs w:val="28"/>
          <w:lang w:val="uk-UA"/>
        </w:rPr>
        <w:t xml:space="preserve">. </w:t>
      </w:r>
      <w:r w:rsidR="00053CBC" w:rsidRPr="007F201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F2014">
        <w:rPr>
          <w:sz w:val="28"/>
          <w:szCs w:val="28"/>
          <w:lang w:val="uk-UA"/>
        </w:rPr>
        <w:t xml:space="preserve">селищної ради </w:t>
      </w:r>
      <w:r w:rsidR="00053CBC"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61839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:rsidR="00B964CF" w:rsidRPr="007F2014" w:rsidRDefault="00B964CF" w:rsidP="00580F61">
      <w:pPr>
        <w:ind w:firstLine="708"/>
        <w:jc w:val="both"/>
        <w:rPr>
          <w:sz w:val="28"/>
          <w:szCs w:val="28"/>
          <w:lang w:val="uk-UA"/>
        </w:rPr>
      </w:pPr>
    </w:p>
    <w:p w:rsidR="00871AE5" w:rsidRPr="00024122" w:rsidRDefault="00053CBC" w:rsidP="007F201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F2014">
        <w:rPr>
          <w:sz w:val="28"/>
          <w:szCs w:val="28"/>
          <w:lang w:val="uk-UA"/>
        </w:rPr>
        <w:t>Селищний голова</w:t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Pr="007F2014">
        <w:rPr>
          <w:sz w:val="28"/>
          <w:szCs w:val="28"/>
          <w:lang w:val="uk-UA"/>
        </w:rPr>
        <w:t>Петро ЗБАРОВСЬКИЙ</w:t>
      </w:r>
    </w:p>
    <w:sectPr w:rsidR="00871AE5" w:rsidRPr="00024122" w:rsidSect="00B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981" w:rsidRDefault="000C5981" w:rsidP="00223D5D">
      <w:r>
        <w:separator/>
      </w:r>
    </w:p>
  </w:endnote>
  <w:endnote w:type="continuationSeparator" w:id="0">
    <w:p w:rsidR="000C5981" w:rsidRDefault="000C598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52" w:rsidRDefault="0080285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52" w:rsidRDefault="0080285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52" w:rsidRDefault="008028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981" w:rsidRDefault="000C5981" w:rsidP="00223D5D">
      <w:r>
        <w:separator/>
      </w:r>
    </w:p>
  </w:footnote>
  <w:footnote w:type="continuationSeparator" w:id="0">
    <w:p w:rsidR="000C5981" w:rsidRDefault="000C598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52" w:rsidRDefault="0080285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9C" w:rsidRPr="00802852" w:rsidRDefault="00FA249C" w:rsidP="0080285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52" w:rsidRDefault="0080285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05CD"/>
    <w:rsid w:val="000113C7"/>
    <w:rsid w:val="00011B5D"/>
    <w:rsid w:val="000150E9"/>
    <w:rsid w:val="0001588E"/>
    <w:rsid w:val="00024122"/>
    <w:rsid w:val="00026ACB"/>
    <w:rsid w:val="00047A34"/>
    <w:rsid w:val="00051287"/>
    <w:rsid w:val="00053CBC"/>
    <w:rsid w:val="00067F6B"/>
    <w:rsid w:val="000745A3"/>
    <w:rsid w:val="0008718B"/>
    <w:rsid w:val="000A046F"/>
    <w:rsid w:val="000C0D0A"/>
    <w:rsid w:val="000C5981"/>
    <w:rsid w:val="000E0B3B"/>
    <w:rsid w:val="000E1A5F"/>
    <w:rsid w:val="000E5614"/>
    <w:rsid w:val="00147BE3"/>
    <w:rsid w:val="00156C65"/>
    <w:rsid w:val="001766BB"/>
    <w:rsid w:val="00182846"/>
    <w:rsid w:val="001B1500"/>
    <w:rsid w:val="001C6ACE"/>
    <w:rsid w:val="00203371"/>
    <w:rsid w:val="00204417"/>
    <w:rsid w:val="002123E4"/>
    <w:rsid w:val="00223D5D"/>
    <w:rsid w:val="002467C2"/>
    <w:rsid w:val="002534BD"/>
    <w:rsid w:val="002654FA"/>
    <w:rsid w:val="002C1B61"/>
    <w:rsid w:val="002D1CAB"/>
    <w:rsid w:val="002E76CC"/>
    <w:rsid w:val="002F518B"/>
    <w:rsid w:val="003146B7"/>
    <w:rsid w:val="00327380"/>
    <w:rsid w:val="00327D41"/>
    <w:rsid w:val="003367AF"/>
    <w:rsid w:val="00382237"/>
    <w:rsid w:val="0039171D"/>
    <w:rsid w:val="00396EA7"/>
    <w:rsid w:val="003A007B"/>
    <w:rsid w:val="003C3B09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3325D"/>
    <w:rsid w:val="005420AE"/>
    <w:rsid w:val="005652EB"/>
    <w:rsid w:val="005732B9"/>
    <w:rsid w:val="00580F61"/>
    <w:rsid w:val="00581D8F"/>
    <w:rsid w:val="00586EC2"/>
    <w:rsid w:val="005A49FE"/>
    <w:rsid w:val="006145F4"/>
    <w:rsid w:val="0061599F"/>
    <w:rsid w:val="00630582"/>
    <w:rsid w:val="0063237B"/>
    <w:rsid w:val="00633DE2"/>
    <w:rsid w:val="00635A38"/>
    <w:rsid w:val="00661839"/>
    <w:rsid w:val="00677142"/>
    <w:rsid w:val="0068328D"/>
    <w:rsid w:val="006C0152"/>
    <w:rsid w:val="006D0F51"/>
    <w:rsid w:val="006D39FF"/>
    <w:rsid w:val="006F1CA1"/>
    <w:rsid w:val="007000D0"/>
    <w:rsid w:val="00705216"/>
    <w:rsid w:val="00725302"/>
    <w:rsid w:val="0072735A"/>
    <w:rsid w:val="00747CBB"/>
    <w:rsid w:val="00757CCE"/>
    <w:rsid w:val="0079003E"/>
    <w:rsid w:val="00792233"/>
    <w:rsid w:val="00796FF3"/>
    <w:rsid w:val="007B04AD"/>
    <w:rsid w:val="007B32D5"/>
    <w:rsid w:val="007B7B62"/>
    <w:rsid w:val="007D5AC7"/>
    <w:rsid w:val="007E2BAE"/>
    <w:rsid w:val="007F0197"/>
    <w:rsid w:val="007F055F"/>
    <w:rsid w:val="007F2014"/>
    <w:rsid w:val="00802852"/>
    <w:rsid w:val="00820629"/>
    <w:rsid w:val="008262B0"/>
    <w:rsid w:val="00865591"/>
    <w:rsid w:val="00871AE5"/>
    <w:rsid w:val="00884F62"/>
    <w:rsid w:val="00895EAA"/>
    <w:rsid w:val="008A0ADA"/>
    <w:rsid w:val="008B7721"/>
    <w:rsid w:val="008C54E4"/>
    <w:rsid w:val="008C681C"/>
    <w:rsid w:val="008D5669"/>
    <w:rsid w:val="008F2487"/>
    <w:rsid w:val="008F69E5"/>
    <w:rsid w:val="0090394E"/>
    <w:rsid w:val="00914966"/>
    <w:rsid w:val="0094586C"/>
    <w:rsid w:val="00960778"/>
    <w:rsid w:val="0097389D"/>
    <w:rsid w:val="009740B7"/>
    <w:rsid w:val="0099632D"/>
    <w:rsid w:val="009A7465"/>
    <w:rsid w:val="009C33E5"/>
    <w:rsid w:val="009C5A13"/>
    <w:rsid w:val="009D2E4C"/>
    <w:rsid w:val="009E6F8A"/>
    <w:rsid w:val="00A17CC6"/>
    <w:rsid w:val="00A25053"/>
    <w:rsid w:val="00A27A90"/>
    <w:rsid w:val="00A40A85"/>
    <w:rsid w:val="00A53A92"/>
    <w:rsid w:val="00A76E68"/>
    <w:rsid w:val="00AC16B8"/>
    <w:rsid w:val="00AD399C"/>
    <w:rsid w:val="00AD4DBB"/>
    <w:rsid w:val="00AF2332"/>
    <w:rsid w:val="00B04B48"/>
    <w:rsid w:val="00B0698C"/>
    <w:rsid w:val="00B06C64"/>
    <w:rsid w:val="00B15986"/>
    <w:rsid w:val="00B254D9"/>
    <w:rsid w:val="00B256B1"/>
    <w:rsid w:val="00B27A7E"/>
    <w:rsid w:val="00B665C3"/>
    <w:rsid w:val="00B84C4A"/>
    <w:rsid w:val="00B964CF"/>
    <w:rsid w:val="00B977FF"/>
    <w:rsid w:val="00BA1528"/>
    <w:rsid w:val="00C014B4"/>
    <w:rsid w:val="00C20D73"/>
    <w:rsid w:val="00C24638"/>
    <w:rsid w:val="00C35EAD"/>
    <w:rsid w:val="00C36DB5"/>
    <w:rsid w:val="00C6018B"/>
    <w:rsid w:val="00C83389"/>
    <w:rsid w:val="00CA6F22"/>
    <w:rsid w:val="00CC772F"/>
    <w:rsid w:val="00D06753"/>
    <w:rsid w:val="00D20327"/>
    <w:rsid w:val="00D318DD"/>
    <w:rsid w:val="00D34354"/>
    <w:rsid w:val="00D40F59"/>
    <w:rsid w:val="00D42DD2"/>
    <w:rsid w:val="00D473F7"/>
    <w:rsid w:val="00D544F3"/>
    <w:rsid w:val="00D6069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A76F7"/>
    <w:rsid w:val="00EB2E21"/>
    <w:rsid w:val="00EC234A"/>
    <w:rsid w:val="00ED6743"/>
    <w:rsid w:val="00EE45CA"/>
    <w:rsid w:val="00EE688E"/>
    <w:rsid w:val="00EF2ACD"/>
    <w:rsid w:val="00F00519"/>
    <w:rsid w:val="00F03F9F"/>
    <w:rsid w:val="00F10AC9"/>
    <w:rsid w:val="00F13AAF"/>
    <w:rsid w:val="00F51AA9"/>
    <w:rsid w:val="00F91B82"/>
    <w:rsid w:val="00F96D36"/>
    <w:rsid w:val="00F97AF2"/>
    <w:rsid w:val="00FA249C"/>
    <w:rsid w:val="00FA28FA"/>
    <w:rsid w:val="00FB2733"/>
    <w:rsid w:val="00FC4093"/>
    <w:rsid w:val="00FF1E31"/>
    <w:rsid w:val="00FF3278"/>
    <w:rsid w:val="00FF4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68DDC"/>
  <w15:docId w15:val="{4ADE7C7B-48F0-4DB7-9B2E-11DBFFCE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C3B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3B09"/>
    <w:rPr>
      <w:rFonts w:asciiTheme="majorHAnsi" w:eastAsiaTheme="majorEastAsia" w:hAnsiTheme="majorHAnsi" w:cstheme="majorBidi"/>
      <w:b/>
      <w:bCs/>
      <w:i/>
      <w:iCs/>
      <w:color w:val="A5B592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5F544-3A96-4FDA-9D94-6FA50991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2021-12-17T09:27:00Z</cp:lastPrinted>
  <dcterms:created xsi:type="dcterms:W3CDTF">2021-12-17T06:15:00Z</dcterms:created>
  <dcterms:modified xsi:type="dcterms:W3CDTF">2021-12-28T06:50:00Z</dcterms:modified>
</cp:coreProperties>
</file>