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A72032">
      <w:pPr>
        <w:keepNext/>
        <w:tabs>
          <w:tab w:val="num" w:pos="432"/>
          <w:tab w:val="left" w:pos="5103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737F8">
        <w:rPr>
          <w:b/>
          <w:bCs/>
          <w:sz w:val="48"/>
          <w:szCs w:val="48"/>
          <w:lang w:eastAsia="ar-SA"/>
        </w:rPr>
        <w:t>Н</w:t>
      </w:r>
      <w:proofErr w:type="spellEnd"/>
      <w:r w:rsidRPr="00A737F8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 w:rsidR="00922C43">
        <w:rPr>
          <w:b/>
          <w:bCs/>
          <w:lang w:val="en-US" w:eastAsia="ar-SA"/>
        </w:rPr>
        <w:t>IX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</w:t>
      </w:r>
      <w:bookmarkStart w:id="0" w:name="_GoBack"/>
      <w:bookmarkEnd w:id="0"/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F15764">
        <w:rPr>
          <w:bCs/>
          <w:sz w:val="28"/>
          <w:szCs w:val="28"/>
          <w:lang w:eastAsia="ar-SA"/>
        </w:rPr>
        <w:t xml:space="preserve">12.05.2021 р. </w:t>
      </w:r>
      <w:r w:rsidRPr="00A01CEB">
        <w:rPr>
          <w:bCs/>
          <w:sz w:val="28"/>
          <w:szCs w:val="28"/>
          <w:lang w:eastAsia="ar-SA"/>
        </w:rPr>
        <w:t xml:space="preserve">№ </w:t>
      </w:r>
      <w:r w:rsidR="00F15764">
        <w:rPr>
          <w:bCs/>
          <w:sz w:val="28"/>
          <w:szCs w:val="28"/>
          <w:lang w:eastAsia="ar-SA"/>
        </w:rPr>
        <w:t>417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D3548F" w:rsidRDefault="00D3548F" w:rsidP="003348F5">
      <w:pPr>
        <w:pStyle w:val="af1"/>
        <w:tabs>
          <w:tab w:val="left" w:pos="4111"/>
          <w:tab w:val="left" w:pos="4678"/>
        </w:tabs>
        <w:spacing w:before="0" w:beforeAutospacing="0" w:after="0" w:afterAutospacing="0"/>
        <w:ind w:right="4109"/>
        <w:jc w:val="both"/>
        <w:rPr>
          <w:color w:val="000000"/>
          <w:sz w:val="28"/>
          <w:szCs w:val="28"/>
        </w:rPr>
      </w:pPr>
      <w:r w:rsidRPr="00D3548F">
        <w:rPr>
          <w:color w:val="000000"/>
          <w:sz w:val="28"/>
          <w:szCs w:val="28"/>
        </w:rPr>
        <w:t>Про затвердження фінансового плану Комунальног</w:t>
      </w:r>
      <w:r>
        <w:rPr>
          <w:color w:val="000000"/>
          <w:sz w:val="28"/>
          <w:szCs w:val="28"/>
        </w:rPr>
        <w:t>о некомерційного підприємства «Ц</w:t>
      </w:r>
      <w:r w:rsidRPr="00D3548F">
        <w:rPr>
          <w:color w:val="000000"/>
          <w:sz w:val="28"/>
          <w:szCs w:val="28"/>
        </w:rPr>
        <w:t>ентр первинної медичної допомоги» Новотроїцької селищної ради Херсонської області на 202</w:t>
      </w:r>
      <w:r>
        <w:rPr>
          <w:color w:val="000000"/>
          <w:sz w:val="28"/>
          <w:szCs w:val="28"/>
        </w:rPr>
        <w:t>1</w:t>
      </w:r>
      <w:r w:rsidRPr="00D3548F">
        <w:rPr>
          <w:color w:val="000000"/>
          <w:sz w:val="28"/>
          <w:szCs w:val="28"/>
        </w:rPr>
        <w:t xml:space="preserve"> рік зі змінами та доповненнями</w:t>
      </w:r>
    </w:p>
    <w:p w:rsidR="00D3548F" w:rsidRDefault="00D3548F" w:rsidP="00D3548F">
      <w:pPr>
        <w:pStyle w:val="af1"/>
        <w:spacing w:before="180" w:beforeAutospacing="0" w:after="180" w:afterAutospacing="0" w:line="315" w:lineRule="atLeast"/>
        <w:ind w:firstLine="708"/>
        <w:jc w:val="both"/>
        <w:rPr>
          <w:color w:val="000000"/>
          <w:sz w:val="28"/>
          <w:szCs w:val="28"/>
        </w:rPr>
      </w:pPr>
    </w:p>
    <w:p w:rsidR="00D3548F" w:rsidRPr="00D3548F" w:rsidRDefault="00D3548F" w:rsidP="00D3548F">
      <w:pPr>
        <w:pStyle w:val="af1"/>
        <w:spacing w:before="180" w:beforeAutospacing="0" w:after="180" w:afterAutospacing="0" w:line="315" w:lineRule="atLeast"/>
        <w:ind w:firstLine="708"/>
        <w:jc w:val="both"/>
        <w:rPr>
          <w:color w:val="000000"/>
          <w:sz w:val="28"/>
          <w:szCs w:val="28"/>
        </w:rPr>
      </w:pPr>
      <w:r w:rsidRPr="00D3548F">
        <w:rPr>
          <w:color w:val="000000"/>
          <w:sz w:val="28"/>
          <w:szCs w:val="28"/>
        </w:rPr>
        <w:t xml:space="preserve">Керуючись статтями 26, 59 Закону України «Про місцеве самоврядування в Україні», </w:t>
      </w:r>
      <w:r>
        <w:rPr>
          <w:color w:val="000000"/>
          <w:sz w:val="28"/>
          <w:szCs w:val="28"/>
        </w:rPr>
        <w:t xml:space="preserve">на підставі подання Управління гуманітарної політики </w:t>
      </w:r>
      <w:r w:rsidR="00E3610B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 xml:space="preserve">від 05.05.2021 р. № 341-01-18/21, </w:t>
      </w:r>
      <w:r w:rsidRPr="00D3548F">
        <w:rPr>
          <w:color w:val="000000"/>
          <w:sz w:val="28"/>
          <w:szCs w:val="28"/>
        </w:rPr>
        <w:t xml:space="preserve">враховуючи висновок постійної комісії </w:t>
      </w:r>
      <w:r w:rsidR="007F15B1">
        <w:rPr>
          <w:color w:val="000000"/>
          <w:sz w:val="28"/>
          <w:szCs w:val="28"/>
        </w:rPr>
        <w:t xml:space="preserve">селищної ради </w:t>
      </w:r>
      <w:r w:rsidRPr="00D3548F">
        <w:rPr>
          <w:color w:val="000000"/>
          <w:sz w:val="28"/>
          <w:szCs w:val="28"/>
        </w:rPr>
        <w:t xml:space="preserve">з питань бюджету, фінансів, планування та економічного розвитку від </w:t>
      </w:r>
      <w:r>
        <w:rPr>
          <w:color w:val="000000"/>
          <w:sz w:val="28"/>
          <w:szCs w:val="28"/>
        </w:rPr>
        <w:t>12.05.2021</w:t>
      </w:r>
      <w:r w:rsidRPr="00D3548F">
        <w:rPr>
          <w:color w:val="000000"/>
          <w:sz w:val="28"/>
          <w:szCs w:val="28"/>
        </w:rPr>
        <w:t xml:space="preserve"> р.</w:t>
      </w:r>
      <w:r w:rsidR="00C44C97">
        <w:rPr>
          <w:color w:val="000000"/>
          <w:sz w:val="28"/>
          <w:szCs w:val="28"/>
        </w:rPr>
        <w:t>, про</w:t>
      </w:r>
      <w:r w:rsidR="00A817CD">
        <w:rPr>
          <w:color w:val="000000"/>
          <w:sz w:val="28"/>
          <w:szCs w:val="28"/>
        </w:rPr>
        <w:t>токол</w:t>
      </w:r>
      <w:r w:rsidRPr="00D3548F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8</w:t>
      </w:r>
      <w:r w:rsidRPr="00D3548F">
        <w:rPr>
          <w:color w:val="000000"/>
          <w:sz w:val="28"/>
          <w:szCs w:val="28"/>
        </w:rPr>
        <w:t>, селищна рада</w:t>
      </w:r>
    </w:p>
    <w:p w:rsidR="00D3548F" w:rsidRPr="00D3548F" w:rsidRDefault="00D3548F" w:rsidP="00D3548F">
      <w:pPr>
        <w:pStyle w:val="af1"/>
        <w:spacing w:before="180" w:beforeAutospacing="0" w:after="180" w:afterAutospacing="0" w:line="315" w:lineRule="atLeast"/>
        <w:jc w:val="center"/>
        <w:rPr>
          <w:color w:val="000000"/>
          <w:sz w:val="28"/>
          <w:szCs w:val="28"/>
        </w:rPr>
      </w:pPr>
      <w:r w:rsidRPr="00D3548F">
        <w:rPr>
          <w:rStyle w:val="af2"/>
          <w:rFonts w:eastAsiaTheme="majorEastAsia"/>
          <w:color w:val="000000"/>
          <w:sz w:val="28"/>
          <w:szCs w:val="28"/>
        </w:rPr>
        <w:t>В И Р І Ш И Л А:</w:t>
      </w:r>
    </w:p>
    <w:p w:rsidR="00D3548F" w:rsidRPr="00D3548F" w:rsidRDefault="00D3548F" w:rsidP="003F6F95">
      <w:pPr>
        <w:numPr>
          <w:ilvl w:val="0"/>
          <w:numId w:val="28"/>
        </w:numPr>
        <w:spacing w:line="315" w:lineRule="atLeast"/>
        <w:ind w:left="0" w:firstLine="709"/>
        <w:jc w:val="both"/>
        <w:rPr>
          <w:color w:val="141414"/>
          <w:sz w:val="28"/>
          <w:szCs w:val="28"/>
        </w:rPr>
      </w:pPr>
      <w:r w:rsidRPr="00D3548F">
        <w:rPr>
          <w:color w:val="141414"/>
          <w:sz w:val="28"/>
          <w:szCs w:val="28"/>
        </w:rPr>
        <w:t xml:space="preserve">Затвердити фінансовий план </w:t>
      </w:r>
      <w:r>
        <w:rPr>
          <w:color w:val="141414"/>
          <w:sz w:val="28"/>
          <w:szCs w:val="28"/>
        </w:rPr>
        <w:t>К</w:t>
      </w:r>
      <w:r w:rsidRPr="00D3548F">
        <w:rPr>
          <w:color w:val="141414"/>
          <w:sz w:val="28"/>
          <w:szCs w:val="28"/>
        </w:rPr>
        <w:t>омунального некомер</w:t>
      </w:r>
      <w:r>
        <w:rPr>
          <w:color w:val="141414"/>
          <w:sz w:val="28"/>
          <w:szCs w:val="28"/>
        </w:rPr>
        <w:t>ційного підприємства «Ц</w:t>
      </w:r>
      <w:r w:rsidRPr="00D3548F">
        <w:rPr>
          <w:color w:val="141414"/>
          <w:sz w:val="28"/>
          <w:szCs w:val="28"/>
        </w:rPr>
        <w:t xml:space="preserve">ентр первинної медичної допомоги» Новотроїцької селищної </w:t>
      </w:r>
      <w:r>
        <w:rPr>
          <w:color w:val="141414"/>
          <w:sz w:val="28"/>
          <w:szCs w:val="28"/>
        </w:rPr>
        <w:t>ради Херсонської області на 2021</w:t>
      </w:r>
      <w:r w:rsidRPr="00D3548F">
        <w:rPr>
          <w:color w:val="141414"/>
          <w:sz w:val="28"/>
          <w:szCs w:val="28"/>
        </w:rPr>
        <w:t xml:space="preserve"> рік зі змінами та доповненнями</w:t>
      </w:r>
      <w:hyperlink r:id="rId9" w:history="1">
        <w:r>
          <w:rPr>
            <w:rStyle w:val="wffiletext"/>
            <w:color w:val="19576B"/>
            <w:sz w:val="28"/>
            <w:szCs w:val="28"/>
          </w:rPr>
          <w:t xml:space="preserve"> </w:t>
        </w:r>
        <w:r w:rsidRPr="00D3548F">
          <w:rPr>
            <w:rStyle w:val="wffiletext"/>
            <w:sz w:val="28"/>
            <w:szCs w:val="28"/>
          </w:rPr>
          <w:t>(додається)</w:t>
        </w:r>
        <w:r w:rsidRPr="00D3548F">
          <w:rPr>
            <w:rStyle w:val="wffiletext"/>
            <w:color w:val="19576B"/>
            <w:sz w:val="28"/>
            <w:szCs w:val="28"/>
          </w:rPr>
          <w:t>.</w:t>
        </w:r>
      </w:hyperlink>
    </w:p>
    <w:p w:rsidR="00D3548F" w:rsidRDefault="00D3548F" w:rsidP="003F6F95">
      <w:pPr>
        <w:numPr>
          <w:ilvl w:val="0"/>
          <w:numId w:val="29"/>
        </w:numPr>
        <w:spacing w:before="45" w:line="315" w:lineRule="atLeast"/>
        <w:ind w:left="0" w:firstLine="709"/>
        <w:jc w:val="both"/>
        <w:rPr>
          <w:color w:val="141414"/>
          <w:sz w:val="28"/>
          <w:szCs w:val="28"/>
        </w:rPr>
      </w:pPr>
      <w:r w:rsidRPr="00D3548F">
        <w:rPr>
          <w:color w:val="141414"/>
          <w:sz w:val="28"/>
          <w:szCs w:val="28"/>
        </w:rPr>
        <w:t xml:space="preserve"> Контроль за виконанням цього рішення покласти на постійну комісію </w:t>
      </w:r>
      <w:r w:rsidR="007F15B1">
        <w:rPr>
          <w:color w:val="141414"/>
          <w:sz w:val="28"/>
          <w:szCs w:val="28"/>
        </w:rPr>
        <w:t xml:space="preserve">селищної ради </w:t>
      </w:r>
      <w:r w:rsidRPr="00D3548F">
        <w:rPr>
          <w:color w:val="141414"/>
          <w:sz w:val="28"/>
          <w:szCs w:val="28"/>
        </w:rPr>
        <w:t>з питань бюджету, фінансів, планування та економічного розвитку.</w:t>
      </w:r>
    </w:p>
    <w:p w:rsidR="00D3548F" w:rsidRDefault="00D3548F" w:rsidP="00D3548F">
      <w:pPr>
        <w:spacing w:before="45" w:line="315" w:lineRule="atLeast"/>
        <w:jc w:val="both"/>
        <w:rPr>
          <w:color w:val="141414"/>
          <w:sz w:val="28"/>
          <w:szCs w:val="28"/>
        </w:rPr>
      </w:pPr>
    </w:p>
    <w:p w:rsidR="00D3548F" w:rsidRDefault="00D3548F" w:rsidP="00D3548F">
      <w:pPr>
        <w:spacing w:before="45" w:line="315" w:lineRule="atLeast"/>
        <w:rPr>
          <w:color w:val="141414"/>
          <w:sz w:val="28"/>
          <w:szCs w:val="28"/>
        </w:rPr>
      </w:pPr>
    </w:p>
    <w:p w:rsidR="00D3548F" w:rsidRPr="00D3548F" w:rsidRDefault="00D3548F" w:rsidP="00D3548F">
      <w:pPr>
        <w:spacing w:before="45" w:line="315" w:lineRule="atLeast"/>
        <w:ind w:left="165"/>
        <w:rPr>
          <w:color w:val="141414"/>
          <w:sz w:val="28"/>
          <w:szCs w:val="28"/>
        </w:rPr>
      </w:pPr>
    </w:p>
    <w:p w:rsidR="00D3548F" w:rsidRPr="00D3548F" w:rsidRDefault="00D3548F" w:rsidP="00D3548F">
      <w:pPr>
        <w:pStyle w:val="af1"/>
        <w:spacing w:before="180" w:beforeAutospacing="0" w:after="180" w:afterAutospacing="0" w:line="315" w:lineRule="atLeast"/>
        <w:rPr>
          <w:color w:val="000000"/>
          <w:sz w:val="28"/>
          <w:szCs w:val="28"/>
        </w:rPr>
      </w:pPr>
      <w:r w:rsidRPr="00D3548F">
        <w:rPr>
          <w:color w:val="000000"/>
          <w:sz w:val="28"/>
          <w:szCs w:val="28"/>
        </w:rPr>
        <w:t>Селищний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D3548F">
        <w:rPr>
          <w:color w:val="000000"/>
          <w:sz w:val="28"/>
          <w:szCs w:val="28"/>
        </w:rPr>
        <w:t>Петро ЗБАРОВСЬКИЙ</w:t>
      </w:r>
    </w:p>
    <w:sectPr w:rsidR="00D3548F" w:rsidRPr="00D3548F" w:rsidSect="0079303B">
      <w:headerReference w:type="default" r:id="rId10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248" w:rsidRDefault="005E7248" w:rsidP="00427704">
      <w:r>
        <w:separator/>
      </w:r>
    </w:p>
  </w:endnote>
  <w:endnote w:type="continuationSeparator" w:id="0">
    <w:p w:rsidR="005E7248" w:rsidRDefault="005E7248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248" w:rsidRDefault="005E7248" w:rsidP="00427704">
      <w:r>
        <w:separator/>
      </w:r>
    </w:p>
  </w:footnote>
  <w:footnote w:type="continuationSeparator" w:id="0">
    <w:p w:rsidR="005E7248" w:rsidRDefault="005E7248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E5501"/>
    <w:multiLevelType w:val="multilevel"/>
    <w:tmpl w:val="F0DA86A0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9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20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59B42898"/>
    <w:multiLevelType w:val="multilevel"/>
    <w:tmpl w:val="0680AC8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7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8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6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9"/>
  </w:num>
  <w:num w:numId="9">
    <w:abstractNumId w:val="2"/>
  </w:num>
  <w:num w:numId="10">
    <w:abstractNumId w:val="23"/>
  </w:num>
  <w:num w:numId="11">
    <w:abstractNumId w:val="24"/>
  </w:num>
  <w:num w:numId="12">
    <w:abstractNumId w:val="27"/>
  </w:num>
  <w:num w:numId="13">
    <w:abstractNumId w:val="7"/>
  </w:num>
  <w:num w:numId="14">
    <w:abstractNumId w:val="12"/>
  </w:num>
  <w:num w:numId="15">
    <w:abstractNumId w:val="18"/>
  </w:num>
  <w:num w:numId="16">
    <w:abstractNumId w:val="4"/>
  </w:num>
  <w:num w:numId="17">
    <w:abstractNumId w:val="28"/>
  </w:num>
  <w:num w:numId="18">
    <w:abstractNumId w:val="5"/>
  </w:num>
  <w:num w:numId="19">
    <w:abstractNumId w:val="1"/>
  </w:num>
  <w:num w:numId="20">
    <w:abstractNumId w:val="21"/>
  </w:num>
  <w:num w:numId="21">
    <w:abstractNumId w:val="11"/>
  </w:num>
  <w:num w:numId="22">
    <w:abstractNumId w:val="17"/>
  </w:num>
  <w:num w:numId="23">
    <w:abstractNumId w:val="14"/>
  </w:num>
  <w:num w:numId="24">
    <w:abstractNumId w:val="3"/>
  </w:num>
  <w:num w:numId="25">
    <w:abstractNumId w:val="25"/>
  </w:num>
  <w:num w:numId="26">
    <w:abstractNumId w:val="20"/>
  </w:num>
  <w:num w:numId="27">
    <w:abstractNumId w:val="15"/>
  </w:num>
  <w:num w:numId="28">
    <w:abstractNumId w:val="22"/>
  </w:num>
  <w:num w:numId="2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2576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48F5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3F6F95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C8D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355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0293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248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F15B1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18EF"/>
    <w:rsid w:val="008A20A6"/>
    <w:rsid w:val="008A4667"/>
    <w:rsid w:val="008A4782"/>
    <w:rsid w:val="008A61C8"/>
    <w:rsid w:val="008A6B35"/>
    <w:rsid w:val="008A712A"/>
    <w:rsid w:val="008B1780"/>
    <w:rsid w:val="008B22E5"/>
    <w:rsid w:val="008B2D62"/>
    <w:rsid w:val="008B4DBF"/>
    <w:rsid w:val="008B6473"/>
    <w:rsid w:val="008B6A8E"/>
    <w:rsid w:val="008C0081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2C43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2CA5"/>
    <w:rsid w:val="00A22ED2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032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17CD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255E"/>
    <w:rsid w:val="00B947B4"/>
    <w:rsid w:val="00B9510D"/>
    <w:rsid w:val="00B957EB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258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422A"/>
    <w:rsid w:val="00BE4597"/>
    <w:rsid w:val="00BE5AFF"/>
    <w:rsid w:val="00BE78A8"/>
    <w:rsid w:val="00BF3706"/>
    <w:rsid w:val="00BF43D5"/>
    <w:rsid w:val="00BF4B63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4C97"/>
    <w:rsid w:val="00C47FE6"/>
    <w:rsid w:val="00C50504"/>
    <w:rsid w:val="00C50572"/>
    <w:rsid w:val="00C50FB8"/>
    <w:rsid w:val="00C51E64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C024E"/>
    <w:rsid w:val="00CC40EC"/>
    <w:rsid w:val="00CC4AA5"/>
    <w:rsid w:val="00CC5569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548F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10B"/>
    <w:rsid w:val="00E364FF"/>
    <w:rsid w:val="00E369BA"/>
    <w:rsid w:val="00E42AA4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15764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FE5F54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  <w:style w:type="character" w:styleId="af2">
    <w:name w:val="Strong"/>
    <w:basedOn w:val="a0"/>
    <w:uiPriority w:val="22"/>
    <w:qFormat/>
    <w:rsid w:val="00D3548F"/>
    <w:rPr>
      <w:b/>
      <w:bCs/>
    </w:rPr>
  </w:style>
  <w:style w:type="character" w:styleId="af3">
    <w:name w:val="Hyperlink"/>
    <w:basedOn w:val="a0"/>
    <w:uiPriority w:val="99"/>
    <w:unhideWhenUsed/>
    <w:rsid w:val="00D3548F"/>
    <w:rPr>
      <w:color w:val="0000FF"/>
      <w:u w:val="single"/>
    </w:rPr>
  </w:style>
  <w:style w:type="character" w:customStyle="1" w:styleId="wffiletext">
    <w:name w:val="wf_file_text"/>
    <w:basedOn w:val="a0"/>
    <w:rsid w:val="00D3548F"/>
  </w:style>
  <w:style w:type="character" w:customStyle="1" w:styleId="pl-postcategoryicon">
    <w:name w:val="pl-postcategoryicon"/>
    <w:basedOn w:val="a0"/>
    <w:rsid w:val="00D3548F"/>
  </w:style>
  <w:style w:type="character" w:customStyle="1" w:styleId="pl-post-metadata-category-name">
    <w:name w:val="pl-post-metadata-category-name"/>
    <w:basedOn w:val="a0"/>
    <w:rsid w:val="00D35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tsr.ks.ua/images/30.12.2020/%D0%A4%D1%96%D0%BD%D0%B0%D0%BD%D1%81%D0%BE%D0%B2%D0%B8%D0%B9_%D0%BF%D0%BB%D0%B0%D0%BD_2021_%D1%80%D1%96%D0%BA_.xls_%D0%B7%D1%96_%D0%B7%D0%BC%D1%96%D0%BD%D0%B0%D0%BC%D0%B8_21_%D0%B3%D1%80%D1%83%D0%B4%D0%BD%D1%8F_%D0%B4%D0%BE%D0%B4%D0%B0%D1%82%D0%BE%D0%BA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24AC-4EEF-4A19-A0B4-3A74AB72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НОВОТРОЇЦЬКИЙ СЕЛИЩНИЙ ГОЛОВА</vt:lpstr>
      <vt:lpstr>Новотроїцька    селищна    рада</vt:lpstr>
      <vt:lpstr>Генічеського району Херсонської області</vt:lpstr>
    </vt:vector>
  </TitlesOfParts>
  <Company>Поссовет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14</cp:revision>
  <cp:lastPrinted>2021-05-17T10:49:00Z</cp:lastPrinted>
  <dcterms:created xsi:type="dcterms:W3CDTF">2021-05-06T08:12:00Z</dcterms:created>
  <dcterms:modified xsi:type="dcterms:W3CDTF">2021-05-17T10:50:00Z</dcterms:modified>
</cp:coreProperties>
</file>