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230" w:rsidRDefault="001C6230" w:rsidP="001C6230">
      <w:pPr>
        <w:jc w:val="center"/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1D774C00" wp14:editId="04AB6AFA">
            <wp:simplePos x="0" y="0"/>
            <wp:positionH relativeFrom="page">
              <wp:posOffset>3632835</wp:posOffset>
            </wp:positionH>
            <wp:positionV relativeFrom="paragraph">
              <wp:posOffset>151765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477" w:rsidRDefault="00D86477" w:rsidP="001C6230">
      <w:pPr>
        <w:jc w:val="center"/>
      </w:pPr>
    </w:p>
    <w:p w:rsidR="001C6230" w:rsidRDefault="001C6230" w:rsidP="001C6230">
      <w:pPr>
        <w:jc w:val="center"/>
      </w:pPr>
    </w:p>
    <w:p w:rsidR="001C6230" w:rsidRPr="00B62853" w:rsidRDefault="001C6230" w:rsidP="001C6230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B62853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C6230" w:rsidRPr="00B62853" w:rsidRDefault="001C6230" w:rsidP="001C623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B6285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C6230" w:rsidRPr="00B62853" w:rsidRDefault="001C6230" w:rsidP="001C623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B6285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C6230" w:rsidRPr="00B62853" w:rsidRDefault="001C6230" w:rsidP="001C6230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B6285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1C6230" w:rsidRPr="00B62853" w:rsidRDefault="001C6230" w:rsidP="001C6230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B6285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B6285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B62853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1C6230" w:rsidRPr="00B62853" w:rsidRDefault="001C6230" w:rsidP="001C6230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6230" w:rsidRPr="00E26FBF" w:rsidRDefault="001C6230" w:rsidP="001C62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09.06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254</w:t>
      </w:r>
    </w:p>
    <w:p w:rsidR="001C6230" w:rsidRPr="00E26FBF" w:rsidRDefault="001C6230" w:rsidP="001C62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1C6230" w:rsidRPr="00E26FBF" w:rsidRDefault="001C6230" w:rsidP="001C62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C6230" w:rsidRDefault="001C6230" w:rsidP="001C6230">
      <w:pPr>
        <w:pStyle w:val="a3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150360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Pr="0015036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  <w:lang w:val="uk-UA"/>
        </w:rPr>
        <w:t>у невідкладних</w:t>
      </w:r>
    </w:p>
    <w:p w:rsidR="001C6230" w:rsidRPr="00B62853" w:rsidRDefault="001C6230" w:rsidP="001C6230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Pr="007C6F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6F50">
        <w:rPr>
          <w:rFonts w:ascii="Times New Roman" w:hAnsi="Times New Roman" w:cs="Times New Roman"/>
          <w:sz w:val="28"/>
          <w:szCs w:val="28"/>
          <w:lang w:val="uk-UA"/>
        </w:rPr>
        <w:t xml:space="preserve">із запобігання та протидії </w:t>
      </w:r>
    </w:p>
    <w:p w:rsidR="001C6230" w:rsidRPr="007C6F50" w:rsidRDefault="001C6230" w:rsidP="001C6230">
      <w:pPr>
        <w:pStyle w:val="a3"/>
        <w:tabs>
          <w:tab w:val="left" w:pos="10752"/>
        </w:tabs>
        <w:ind w:right="43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домашньому насильству, </w:t>
      </w:r>
      <w:r w:rsidRPr="007C6F50">
        <w:rPr>
          <w:rFonts w:ascii="Times New Roman" w:hAnsi="Times New Roman" w:cs="Times New Roman"/>
          <w:sz w:val="28"/>
          <w:szCs w:val="28"/>
          <w:lang w:val="uk-UA"/>
        </w:rPr>
        <w:t>насильству за ознакою статі, захисту прав осіб, які постраждали від такого насильства</w:t>
      </w:r>
    </w:p>
    <w:p w:rsidR="001C6230" w:rsidRPr="00E26FBF" w:rsidRDefault="001C6230" w:rsidP="001C623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230" w:rsidRDefault="001C6230" w:rsidP="001C62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853">
        <w:rPr>
          <w:rFonts w:ascii="Times New Roman" w:hAnsi="Times New Roman" w:cs="Times New Roman"/>
          <w:sz w:val="28"/>
          <w:szCs w:val="28"/>
          <w:lang w:val="uk-UA"/>
        </w:rPr>
        <w:t>На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иконання Закону </w:t>
      </w:r>
      <w:r w:rsidRPr="00B62853">
        <w:rPr>
          <w:rFonts w:ascii="Times New Roman" w:hAnsi="Times New Roman" w:cs="Times New Roman"/>
          <w:sz w:val="28"/>
          <w:szCs w:val="28"/>
          <w:lang w:val="uk-UA"/>
        </w:rPr>
        <w:t>України «Про запобігання та протидію домашньому насильству», постанови Кабінету Міністрів України від 22.08.2018 р.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6D74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», розпорядження Кабінету Міністрів України від 21.04.2021 р. №361-р «Про затвердження Плану невідкладних заходів із запобігання та протидії домашньому насильству, насильству за ознакою статі, захисту прав осіб, які постраждали від такого насильства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A76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85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34 Закону України 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4657">
        <w:rPr>
          <w:rFonts w:ascii="Times New Roman" w:hAnsi="Times New Roman" w:cs="Times New Roman"/>
          <w:sz w:val="28"/>
          <w:szCs w:val="28"/>
          <w:lang w:val="uk-UA"/>
        </w:rPr>
        <w:t xml:space="preserve"> метою організації соціального захисту  прав осіб, які постраждали від домашнього насильства, насильства за ознакою статі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62853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C6230" w:rsidRDefault="001C6230" w:rsidP="001C6230">
      <w:pPr>
        <w:pStyle w:val="a3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1C6230" w:rsidRPr="00E26FBF" w:rsidRDefault="001C6230" w:rsidP="001C62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C6230" w:rsidRDefault="001C6230" w:rsidP="001C6230">
      <w:pPr>
        <w:pStyle w:val="a3"/>
        <w:tabs>
          <w:tab w:val="left" w:pos="1075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AC">
        <w:rPr>
          <w:rFonts w:ascii="Times New Roman" w:hAnsi="Times New Roman" w:cs="Times New Roman"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AC">
        <w:rPr>
          <w:rFonts w:ascii="Times New Roman" w:hAnsi="Times New Roman" w:cs="Times New Roman"/>
          <w:sz w:val="28"/>
          <w:szCs w:val="28"/>
          <w:lang w:val="uk-UA"/>
        </w:rPr>
        <w:t>невідкладних заходів із запобігання та протидії домашньому насильству, насильству за ознакою статі, захисту прав осіб, які постраждали від такого насильства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що додається. </w:t>
      </w:r>
    </w:p>
    <w:p w:rsidR="001C6230" w:rsidRPr="00150360" w:rsidRDefault="001C6230" w:rsidP="001C6230">
      <w:pPr>
        <w:pStyle w:val="a3"/>
        <w:tabs>
          <w:tab w:val="left" w:pos="1075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230" w:rsidRDefault="001C6230" w:rsidP="001C623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503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1C6230" w:rsidRDefault="001C6230" w:rsidP="001C623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1C6230" w:rsidRPr="000B0537" w:rsidRDefault="001C6230" w:rsidP="001C623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6230" w:rsidRDefault="001C6230" w:rsidP="001C62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1C6230" w:rsidRPr="001C6230" w:rsidRDefault="001C6230" w:rsidP="001C6230">
      <w:pPr>
        <w:pStyle w:val="a3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Світлана ХЛУПЛЯНЕЦЬ</w:t>
      </w:r>
      <w:bookmarkStart w:id="0" w:name="_GoBack"/>
      <w:bookmarkEnd w:id="0"/>
    </w:p>
    <w:sectPr w:rsidR="001C6230" w:rsidRPr="001C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30"/>
    <w:rsid w:val="001C6230"/>
    <w:rsid w:val="00D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1F573-6428-43EF-87FF-0C812111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2021-06-09T10:18:00Z</dcterms:created>
  <dcterms:modified xsi:type="dcterms:W3CDTF">2021-06-09T10:20:00Z</dcterms:modified>
</cp:coreProperties>
</file>