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CCC" w:rsidRPr="00CF6B38" w:rsidRDefault="009C0CCC" w:rsidP="009C0CCC">
      <w:pPr>
        <w:rPr>
          <w:rFonts w:ascii="Times New Roman" w:eastAsia="Times New Roman" w:hAnsi="Times New Roman" w:cs="Times New Roman"/>
          <w:sz w:val="24"/>
          <w:szCs w:val="24"/>
          <w:lang w:eastAsia="ru-RU"/>
        </w:rPr>
      </w:pPr>
    </w:p>
    <w:p w:rsidR="009C0CCC" w:rsidRPr="00AB0853" w:rsidRDefault="009C0CCC" w:rsidP="009C0CCC"/>
    <w:p w:rsidR="00AE2EB8" w:rsidRDefault="00AE2EB8" w:rsidP="00AE2EB8">
      <w:pPr>
        <w:jc w:val="center"/>
      </w:pPr>
      <w:r>
        <w:rPr>
          <w:noProof/>
          <w:lang w:eastAsia="uk-UA"/>
        </w:rPr>
        <w:drawing>
          <wp:inline distT="0" distB="0" distL="0" distR="0" wp14:anchorId="2AE983A9" wp14:editId="5B6CAFED">
            <wp:extent cx="914400" cy="62166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621665"/>
                    </a:xfrm>
                    <a:prstGeom prst="rect">
                      <a:avLst/>
                    </a:prstGeom>
                    <a:noFill/>
                  </pic:spPr>
                </pic:pic>
              </a:graphicData>
            </a:graphic>
          </wp:inline>
        </w:drawing>
      </w:r>
    </w:p>
    <w:p w:rsidR="00AE2EB8" w:rsidRPr="008878D1" w:rsidRDefault="00AE2EB8" w:rsidP="00AE2EB8">
      <w:pPr>
        <w:tabs>
          <w:tab w:val="left" w:pos="2340"/>
          <w:tab w:val="left" w:pos="7560"/>
        </w:tabs>
        <w:ind w:right="-199"/>
        <w:rPr>
          <w:rFonts w:ascii="Times New Roman" w:eastAsia="Times New Roman" w:hAnsi="Times New Roman" w:cs="Times New Roman"/>
          <w:b/>
          <w:bCs/>
          <w:sz w:val="40"/>
          <w:szCs w:val="40"/>
          <w:lang w:eastAsia="ru-RU"/>
        </w:rPr>
      </w:pPr>
      <w:r>
        <w:rPr>
          <w:rFonts w:ascii="Times New Roman" w:eastAsia="Times New Roman" w:hAnsi="Times New Roman" w:cs="Times New Roman"/>
          <w:b/>
          <w:bCs/>
          <w:sz w:val="40"/>
          <w:szCs w:val="40"/>
          <w:lang w:eastAsia="ru-RU"/>
        </w:rPr>
        <w:t xml:space="preserve">                               </w:t>
      </w:r>
      <w:r w:rsidRPr="002C6D01">
        <w:rPr>
          <w:rFonts w:ascii="Times New Roman" w:eastAsia="Times New Roman" w:hAnsi="Times New Roman" w:cs="Times New Roman"/>
          <w:b/>
          <w:bCs/>
          <w:sz w:val="40"/>
          <w:szCs w:val="40"/>
          <w:lang w:eastAsia="ru-RU"/>
        </w:rPr>
        <w:t xml:space="preserve"> </w:t>
      </w:r>
      <w:r>
        <w:rPr>
          <w:rFonts w:ascii="Times New Roman" w:eastAsia="Times New Roman" w:hAnsi="Times New Roman" w:cs="Times New Roman"/>
          <w:b/>
          <w:bCs/>
          <w:sz w:val="40"/>
          <w:szCs w:val="40"/>
          <w:lang w:eastAsia="ru-RU"/>
        </w:rPr>
        <w:t xml:space="preserve">     </w:t>
      </w:r>
      <w:r w:rsidRPr="002C6D01">
        <w:rPr>
          <w:rFonts w:ascii="Times New Roman" w:eastAsia="Times New Roman" w:hAnsi="Times New Roman" w:cs="Times New Roman"/>
          <w:b/>
          <w:bCs/>
          <w:sz w:val="40"/>
          <w:szCs w:val="40"/>
          <w:lang w:val="ru-RU" w:eastAsia="ru-RU"/>
        </w:rPr>
        <w:t>УКРАЇНА</w:t>
      </w:r>
    </w:p>
    <w:p w:rsidR="00AE2EB8" w:rsidRPr="002C6D01" w:rsidRDefault="00AE2EB8" w:rsidP="00AE2EB8">
      <w:pPr>
        <w:keepNext/>
        <w:tabs>
          <w:tab w:val="left" w:pos="2340"/>
          <w:tab w:val="left" w:pos="7560"/>
        </w:tabs>
        <w:ind w:right="-5"/>
        <w:outlineLvl w:val="0"/>
        <w:rPr>
          <w:rFonts w:ascii="Times New Roman" w:eastAsia="Arial Unicode MS" w:hAnsi="Times New Roman" w:cs="Times New Roman"/>
          <w:b/>
          <w:sz w:val="40"/>
          <w:szCs w:val="40"/>
          <w:lang w:eastAsia="ru-RU"/>
        </w:rPr>
      </w:pPr>
      <w:r>
        <w:rPr>
          <w:rFonts w:ascii="Times New Roman" w:eastAsia="Arial Unicode MS" w:hAnsi="Times New Roman" w:cs="Times New Roman"/>
          <w:b/>
          <w:sz w:val="40"/>
          <w:szCs w:val="40"/>
          <w:lang w:eastAsia="ru-RU"/>
        </w:rPr>
        <w:t xml:space="preserve">                 </w:t>
      </w:r>
      <w:r w:rsidRPr="002C6D01">
        <w:rPr>
          <w:rFonts w:ascii="Times New Roman" w:eastAsia="Arial Unicode MS" w:hAnsi="Times New Roman" w:cs="Times New Roman"/>
          <w:b/>
          <w:sz w:val="40"/>
          <w:szCs w:val="40"/>
          <w:lang w:eastAsia="ru-RU"/>
        </w:rPr>
        <w:t>Новотроїцька    селищна    рада</w:t>
      </w:r>
    </w:p>
    <w:p w:rsidR="00AE2EB8" w:rsidRPr="002C6D01" w:rsidRDefault="00AE2EB8" w:rsidP="00AE2EB8">
      <w:pPr>
        <w:keepNext/>
        <w:tabs>
          <w:tab w:val="left" w:pos="2340"/>
          <w:tab w:val="left" w:pos="7560"/>
        </w:tabs>
        <w:outlineLvl w:val="2"/>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xml:space="preserve">      </w:t>
      </w:r>
      <w:r w:rsidRPr="002C6D01">
        <w:rPr>
          <w:rFonts w:ascii="Times New Roman" w:eastAsia="Times New Roman" w:hAnsi="Times New Roman" w:cs="Times New Roman"/>
          <w:b/>
          <w:sz w:val="40"/>
          <w:szCs w:val="40"/>
          <w:lang w:eastAsia="ru-RU"/>
        </w:rPr>
        <w:t>Новотроїцького району  Херсонської області</w:t>
      </w:r>
    </w:p>
    <w:p w:rsidR="00AE2EB8" w:rsidRPr="002C6D01" w:rsidRDefault="00AE2EB8" w:rsidP="00AE2EB8">
      <w:pPr>
        <w:keepNext/>
        <w:tabs>
          <w:tab w:val="left" w:pos="2340"/>
          <w:tab w:val="left" w:pos="7560"/>
        </w:tabs>
        <w:outlineLvl w:val="1"/>
        <w:rPr>
          <w:rFonts w:ascii="Times New Roman" w:eastAsia="Times New Roman" w:hAnsi="Times New Roman" w:cs="Times New Roman"/>
          <w:b/>
          <w:bCs/>
          <w:sz w:val="40"/>
          <w:szCs w:val="40"/>
          <w:lang w:eastAsia="ru-RU"/>
        </w:rPr>
      </w:pPr>
      <w:r w:rsidRPr="002C6D01">
        <w:rPr>
          <w:rFonts w:ascii="Times New Roman" w:eastAsia="Times New Roman" w:hAnsi="Times New Roman" w:cs="Times New Roman"/>
          <w:b/>
          <w:bCs/>
          <w:sz w:val="40"/>
          <w:szCs w:val="40"/>
          <w:lang w:val="ru-RU" w:eastAsia="ru-RU"/>
        </w:rPr>
        <w:t xml:space="preserve"> </w:t>
      </w:r>
      <w:r>
        <w:rPr>
          <w:rFonts w:ascii="Times New Roman" w:eastAsia="Times New Roman" w:hAnsi="Times New Roman" w:cs="Times New Roman"/>
          <w:b/>
          <w:bCs/>
          <w:sz w:val="40"/>
          <w:szCs w:val="40"/>
          <w:lang w:val="ru-RU" w:eastAsia="ru-RU"/>
        </w:rPr>
        <w:t xml:space="preserve">                              </w:t>
      </w:r>
      <w:r>
        <w:rPr>
          <w:rFonts w:ascii="Times New Roman" w:eastAsia="Times New Roman" w:hAnsi="Times New Roman" w:cs="Times New Roman"/>
          <w:b/>
          <w:bCs/>
          <w:sz w:val="40"/>
          <w:szCs w:val="40"/>
          <w:lang w:eastAsia="ru-RU"/>
        </w:rPr>
        <w:t xml:space="preserve">Р І Ш Е Н </w:t>
      </w:r>
      <w:proofErr w:type="spellStart"/>
      <w:r>
        <w:rPr>
          <w:rFonts w:ascii="Times New Roman" w:eastAsia="Times New Roman" w:hAnsi="Times New Roman" w:cs="Times New Roman"/>
          <w:b/>
          <w:bCs/>
          <w:sz w:val="40"/>
          <w:szCs w:val="40"/>
          <w:lang w:eastAsia="ru-RU"/>
        </w:rPr>
        <w:t>Н</w:t>
      </w:r>
      <w:proofErr w:type="spellEnd"/>
      <w:r>
        <w:rPr>
          <w:rFonts w:ascii="Times New Roman" w:eastAsia="Times New Roman" w:hAnsi="Times New Roman" w:cs="Times New Roman"/>
          <w:b/>
          <w:bCs/>
          <w:sz w:val="40"/>
          <w:szCs w:val="40"/>
          <w:lang w:eastAsia="ru-RU"/>
        </w:rPr>
        <w:t xml:space="preserve"> Я</w:t>
      </w:r>
    </w:p>
    <w:p w:rsidR="00AE2EB8" w:rsidRPr="002C6D01" w:rsidRDefault="00AE2EB8" w:rsidP="00AE2EB8">
      <w:pPr>
        <w:ind w:left="-284" w:right="-199"/>
        <w:jc w:val="center"/>
        <w:rPr>
          <w:rFonts w:ascii="Times New Roman" w:eastAsia="Times New Roman" w:hAnsi="Times New Roman" w:cs="Times New Roman"/>
          <w:b/>
          <w:bCs/>
          <w:sz w:val="24"/>
          <w:szCs w:val="24"/>
          <w:lang w:eastAsia="ru-RU"/>
        </w:rPr>
      </w:pPr>
      <w:r w:rsidRPr="002C6D01">
        <w:rPr>
          <w:rFonts w:ascii="Times New Roman" w:eastAsia="Times New Roman" w:hAnsi="Times New Roman" w:cs="Times New Roman"/>
          <w:sz w:val="24"/>
          <w:szCs w:val="24"/>
          <w:lang w:eastAsia="ru-RU"/>
        </w:rPr>
        <w:t xml:space="preserve">( </w:t>
      </w:r>
      <w:r w:rsidRPr="002C6D01">
        <w:rPr>
          <w:rFonts w:ascii="Times New Roman" w:eastAsia="Times New Roman" w:hAnsi="Times New Roman" w:cs="Times New Roman"/>
          <w:b/>
          <w:bCs/>
          <w:sz w:val="24"/>
          <w:szCs w:val="24"/>
          <w:lang w:eastAsia="ru-RU"/>
        </w:rPr>
        <w:t xml:space="preserve">ПРИЙНЯТЕ      </w:t>
      </w:r>
      <w:r w:rsidRPr="002C6D01">
        <w:rPr>
          <w:rFonts w:ascii="Times New Roman" w:eastAsia="Times New Roman" w:hAnsi="Times New Roman" w:cs="Times New Roman"/>
          <w:b/>
          <w:bCs/>
          <w:sz w:val="24"/>
          <w:szCs w:val="24"/>
          <w:lang w:val="en-US" w:eastAsia="ru-RU"/>
        </w:rPr>
        <w:t>XXI</w:t>
      </w:r>
      <w:r>
        <w:rPr>
          <w:rFonts w:ascii="Times New Roman" w:eastAsia="Times New Roman" w:hAnsi="Times New Roman" w:cs="Times New Roman"/>
          <w:b/>
          <w:bCs/>
          <w:sz w:val="24"/>
          <w:szCs w:val="24"/>
          <w:lang w:val="en-US" w:eastAsia="ru-RU"/>
        </w:rPr>
        <w:t>V</w:t>
      </w:r>
      <w:r w:rsidRPr="002C6D01">
        <w:rPr>
          <w:rFonts w:ascii="Times New Roman" w:eastAsia="Times New Roman" w:hAnsi="Times New Roman" w:cs="Times New Roman"/>
          <w:b/>
          <w:bCs/>
          <w:sz w:val="24"/>
          <w:szCs w:val="24"/>
          <w:lang w:val="ru-RU" w:eastAsia="ru-RU"/>
        </w:rPr>
        <w:t xml:space="preserve">  </w:t>
      </w:r>
      <w:r w:rsidRPr="002C6D01">
        <w:rPr>
          <w:rFonts w:ascii="Times New Roman" w:eastAsia="Times New Roman" w:hAnsi="Times New Roman" w:cs="Times New Roman"/>
          <w:b/>
          <w:bCs/>
          <w:sz w:val="24"/>
          <w:szCs w:val="24"/>
          <w:lang w:eastAsia="ru-RU"/>
        </w:rPr>
        <w:t xml:space="preserve">  СЕСІЄЮ </w:t>
      </w:r>
      <w:r w:rsidRPr="002C6D01">
        <w:rPr>
          <w:rFonts w:ascii="Times New Roman" w:eastAsia="Times New Roman" w:hAnsi="Times New Roman" w:cs="Times New Roman"/>
          <w:b/>
          <w:bCs/>
          <w:caps/>
          <w:sz w:val="24"/>
          <w:szCs w:val="24"/>
          <w:lang w:eastAsia="ru-RU"/>
        </w:rPr>
        <w:t>селищної</w:t>
      </w:r>
      <w:r w:rsidRPr="002C6D01">
        <w:rPr>
          <w:rFonts w:ascii="Times New Roman" w:eastAsia="Times New Roman" w:hAnsi="Times New Roman" w:cs="Times New Roman"/>
          <w:b/>
          <w:bCs/>
          <w:sz w:val="24"/>
          <w:szCs w:val="24"/>
          <w:lang w:eastAsia="ru-RU"/>
        </w:rPr>
        <w:t xml:space="preserve"> РАДИ </w:t>
      </w:r>
      <w:r w:rsidRPr="002C6D01">
        <w:rPr>
          <w:rFonts w:ascii="Times New Roman" w:eastAsia="Times New Roman" w:hAnsi="Times New Roman" w:cs="Times New Roman"/>
          <w:b/>
          <w:bCs/>
          <w:sz w:val="24"/>
          <w:szCs w:val="24"/>
          <w:lang w:val="en-US" w:eastAsia="ru-RU"/>
        </w:rPr>
        <w:t>VII</w:t>
      </w:r>
      <w:r w:rsidRPr="002C6D01">
        <w:rPr>
          <w:rFonts w:ascii="Times New Roman" w:eastAsia="Times New Roman" w:hAnsi="Times New Roman" w:cs="Times New Roman"/>
          <w:b/>
          <w:bCs/>
          <w:sz w:val="24"/>
          <w:szCs w:val="24"/>
          <w:lang w:eastAsia="ru-RU"/>
        </w:rPr>
        <w:t xml:space="preserve"> СКЛИКАННЯ )</w:t>
      </w:r>
    </w:p>
    <w:p w:rsidR="00AE2EB8" w:rsidRPr="002C6D01" w:rsidRDefault="00AE2EB8" w:rsidP="00AE2EB8">
      <w:pPr>
        <w:pBdr>
          <w:bottom w:val="single" w:sz="12" w:space="1" w:color="auto"/>
        </w:pBdr>
        <w:tabs>
          <w:tab w:val="left" w:pos="2340"/>
          <w:tab w:val="left" w:pos="7560"/>
        </w:tabs>
        <w:ind w:left="-284" w:right="-199"/>
        <w:jc w:val="center"/>
        <w:rPr>
          <w:rFonts w:ascii="Times New Roman" w:eastAsia="Times New Roman" w:hAnsi="Times New Roman" w:cs="Times New Roman"/>
          <w:bCs/>
          <w:lang w:eastAsia="ru-RU"/>
        </w:rPr>
      </w:pPr>
    </w:p>
    <w:p w:rsidR="00AE2EB8" w:rsidRPr="002C6D01" w:rsidRDefault="00AE2EB8" w:rsidP="00AE2EB8">
      <w:pPr>
        <w:ind w:left="-284" w:right="-199"/>
        <w:jc w:val="center"/>
        <w:rPr>
          <w:rFonts w:ascii="Times New Roman" w:eastAsia="Times New Roman" w:hAnsi="Times New Roman" w:cs="Times New Roman"/>
          <w:b/>
          <w:bCs/>
          <w:sz w:val="24"/>
          <w:szCs w:val="24"/>
          <w:lang w:eastAsia="ru-RU"/>
        </w:rPr>
      </w:pPr>
    </w:p>
    <w:p w:rsidR="00AE2EB8" w:rsidRPr="0077774E" w:rsidRDefault="00AE2EB8" w:rsidP="00AE2EB8">
      <w:pPr>
        <w:rPr>
          <w:rFonts w:ascii="Times New Roman" w:eastAsia="Times New Roman" w:hAnsi="Times New Roman" w:cs="Times New Roman"/>
          <w:bCs/>
          <w:sz w:val="24"/>
          <w:szCs w:val="24"/>
          <w:lang w:val="ru-RU" w:eastAsia="ru-RU"/>
        </w:rPr>
      </w:pPr>
      <w:r w:rsidRPr="001E38BF">
        <w:rPr>
          <w:rFonts w:ascii="Times New Roman" w:eastAsia="Times New Roman" w:hAnsi="Times New Roman" w:cs="Times New Roman"/>
          <w:bCs/>
          <w:sz w:val="24"/>
          <w:szCs w:val="24"/>
          <w:lang w:eastAsia="ru-RU"/>
        </w:rPr>
        <w:t xml:space="preserve">від </w:t>
      </w:r>
      <w:r>
        <w:rPr>
          <w:rFonts w:ascii="Times New Roman" w:eastAsia="Times New Roman" w:hAnsi="Times New Roman" w:cs="Times New Roman"/>
          <w:bCs/>
          <w:sz w:val="24"/>
          <w:szCs w:val="24"/>
          <w:lang w:eastAsia="ru-RU"/>
        </w:rPr>
        <w:t xml:space="preserve">   06.06.2017р.    №</w:t>
      </w:r>
      <w:r w:rsidRPr="0077774E">
        <w:rPr>
          <w:rFonts w:ascii="Times New Roman" w:eastAsia="Times New Roman" w:hAnsi="Times New Roman" w:cs="Times New Roman"/>
          <w:bCs/>
          <w:sz w:val="24"/>
          <w:szCs w:val="24"/>
          <w:lang w:val="ru-RU" w:eastAsia="ru-RU"/>
        </w:rPr>
        <w:t>468</w:t>
      </w:r>
    </w:p>
    <w:p w:rsidR="00AE2EB8" w:rsidRPr="001E38BF" w:rsidRDefault="00AE2EB8" w:rsidP="00AE2EB8">
      <w:pPr>
        <w:rPr>
          <w:rFonts w:ascii="Times New Roman" w:eastAsia="Times New Roman" w:hAnsi="Times New Roman" w:cs="Times New Roman"/>
          <w:bCs/>
          <w:color w:val="000000"/>
          <w:sz w:val="24"/>
          <w:szCs w:val="24"/>
          <w:lang w:eastAsia="ru-RU"/>
        </w:rPr>
      </w:pPr>
      <w:proofErr w:type="spellStart"/>
      <w:r w:rsidRPr="001E38BF">
        <w:rPr>
          <w:rFonts w:ascii="Times New Roman" w:eastAsia="Times New Roman" w:hAnsi="Times New Roman" w:cs="Times New Roman"/>
          <w:bCs/>
          <w:sz w:val="24"/>
          <w:szCs w:val="24"/>
          <w:lang w:eastAsia="ru-RU"/>
        </w:rPr>
        <w:t>смт</w:t>
      </w:r>
      <w:proofErr w:type="spellEnd"/>
      <w:r w:rsidRPr="001E38BF">
        <w:rPr>
          <w:rFonts w:ascii="Times New Roman" w:eastAsia="Times New Roman" w:hAnsi="Times New Roman" w:cs="Times New Roman"/>
          <w:bCs/>
          <w:sz w:val="24"/>
          <w:szCs w:val="24"/>
          <w:lang w:eastAsia="ru-RU"/>
        </w:rPr>
        <w:t>. Новотроїцьке</w:t>
      </w:r>
      <w:r w:rsidRPr="001E38BF">
        <w:rPr>
          <w:rFonts w:ascii="Times New Roman" w:eastAsia="Times New Roman" w:hAnsi="Times New Roman" w:cs="Times New Roman"/>
          <w:bCs/>
          <w:color w:val="000000"/>
          <w:sz w:val="24"/>
          <w:szCs w:val="24"/>
          <w:lang w:eastAsia="ru-RU"/>
        </w:rPr>
        <w:t xml:space="preserve">   </w:t>
      </w:r>
    </w:p>
    <w:p w:rsidR="00AE2EB8" w:rsidRDefault="00AE2EB8" w:rsidP="00AE2EB8"/>
    <w:p w:rsidR="00AE2EB8" w:rsidRPr="001E38BF" w:rsidRDefault="00AE2EB8" w:rsidP="00AE2EB8">
      <w:pPr>
        <w:rPr>
          <w:rFonts w:ascii="Times New Roman" w:hAnsi="Times New Roman" w:cs="Times New Roman"/>
        </w:rPr>
      </w:pPr>
      <w:r w:rsidRPr="001E38BF">
        <w:rPr>
          <w:rFonts w:ascii="Times New Roman" w:hAnsi="Times New Roman" w:cs="Times New Roman"/>
        </w:rPr>
        <w:t>Про затвердження нової редакції</w:t>
      </w:r>
    </w:p>
    <w:p w:rsidR="00AE2EB8" w:rsidRPr="001E38BF" w:rsidRDefault="00AE2EB8" w:rsidP="00AE2EB8">
      <w:pPr>
        <w:rPr>
          <w:rFonts w:ascii="Times New Roman" w:hAnsi="Times New Roman" w:cs="Times New Roman"/>
        </w:rPr>
      </w:pPr>
      <w:r w:rsidRPr="001E38BF">
        <w:rPr>
          <w:rFonts w:ascii="Times New Roman" w:hAnsi="Times New Roman" w:cs="Times New Roman"/>
        </w:rPr>
        <w:t>«Положення про порядок передачі в оренду</w:t>
      </w:r>
    </w:p>
    <w:p w:rsidR="00AE2EB8" w:rsidRPr="001E38BF" w:rsidRDefault="00AE2EB8" w:rsidP="00AE2EB8">
      <w:pPr>
        <w:rPr>
          <w:rFonts w:ascii="Times New Roman" w:hAnsi="Times New Roman" w:cs="Times New Roman"/>
        </w:rPr>
      </w:pPr>
      <w:r w:rsidRPr="001E38BF">
        <w:rPr>
          <w:rFonts w:ascii="Times New Roman" w:hAnsi="Times New Roman" w:cs="Times New Roman"/>
        </w:rPr>
        <w:t>меліоративних систем»</w:t>
      </w:r>
    </w:p>
    <w:p w:rsidR="00AE2EB8" w:rsidRDefault="00AE2EB8" w:rsidP="00AE2EB8">
      <w:pPr>
        <w:rPr>
          <w:rFonts w:ascii="Times New Roman" w:hAnsi="Times New Roman" w:cs="Times New Roman"/>
        </w:rPr>
      </w:pPr>
    </w:p>
    <w:p w:rsidR="00AE2EB8" w:rsidRPr="001E38BF" w:rsidRDefault="00AE2EB8" w:rsidP="00AE2EB8">
      <w:pPr>
        <w:rPr>
          <w:rFonts w:ascii="Times New Roman" w:hAnsi="Times New Roman" w:cs="Times New Roman"/>
        </w:rPr>
      </w:pPr>
    </w:p>
    <w:p w:rsidR="00AE2EB8" w:rsidRPr="001E38BF" w:rsidRDefault="00AE2EB8" w:rsidP="00AE2EB8">
      <w:pPr>
        <w:rPr>
          <w:rFonts w:ascii="Times New Roman" w:hAnsi="Times New Roman" w:cs="Times New Roman"/>
        </w:rPr>
      </w:pPr>
      <w:r>
        <w:rPr>
          <w:rFonts w:ascii="Times New Roman" w:hAnsi="Times New Roman" w:cs="Times New Roman"/>
        </w:rPr>
        <w:t xml:space="preserve">           </w:t>
      </w:r>
      <w:r w:rsidRPr="001E38BF">
        <w:rPr>
          <w:rFonts w:ascii="Times New Roman" w:hAnsi="Times New Roman" w:cs="Times New Roman"/>
        </w:rPr>
        <w:t>Згідно ст.ст. 26, 60 Закону України «Про місцеве самоврядування в Україні»,Закону України «Про меліорацію»,</w:t>
      </w:r>
      <w:r>
        <w:rPr>
          <w:rFonts w:ascii="Times New Roman" w:hAnsi="Times New Roman" w:cs="Times New Roman"/>
        </w:rPr>
        <w:t xml:space="preserve"> та розглянувши колективне звернення орендарів меліоративних систем від </w:t>
      </w:r>
      <w:r w:rsidRPr="00127392">
        <w:rPr>
          <w:rFonts w:ascii="Times New Roman" w:hAnsi="Times New Roman" w:cs="Times New Roman"/>
        </w:rPr>
        <w:t>23.05.2017 р.</w:t>
      </w:r>
      <w:r>
        <w:rPr>
          <w:rFonts w:ascii="Times New Roman" w:hAnsi="Times New Roman" w:cs="Times New Roman"/>
        </w:rPr>
        <w:t xml:space="preserve">, </w:t>
      </w:r>
      <w:r w:rsidRPr="001E38BF">
        <w:rPr>
          <w:rFonts w:ascii="Times New Roman" w:hAnsi="Times New Roman" w:cs="Times New Roman"/>
        </w:rPr>
        <w:t xml:space="preserve"> враховуючи висновок постійної комісії з питань промисловості, будівництва, житлово-комунального господарства та управління об’єктами комунальної власності від </w:t>
      </w:r>
      <w:r>
        <w:rPr>
          <w:rFonts w:ascii="Times New Roman" w:hAnsi="Times New Roman" w:cs="Times New Roman"/>
        </w:rPr>
        <w:t>30</w:t>
      </w:r>
      <w:r w:rsidRPr="001E38BF">
        <w:rPr>
          <w:rFonts w:ascii="Times New Roman" w:hAnsi="Times New Roman" w:cs="Times New Roman"/>
        </w:rPr>
        <w:t xml:space="preserve"> .0</w:t>
      </w:r>
      <w:r>
        <w:rPr>
          <w:rFonts w:ascii="Times New Roman" w:hAnsi="Times New Roman" w:cs="Times New Roman"/>
        </w:rPr>
        <w:t>5</w:t>
      </w:r>
      <w:r w:rsidRPr="001E38BF">
        <w:rPr>
          <w:rFonts w:ascii="Times New Roman" w:hAnsi="Times New Roman" w:cs="Times New Roman"/>
        </w:rPr>
        <w:t xml:space="preserve"> . 2017 року, протокол №</w:t>
      </w:r>
      <w:r>
        <w:rPr>
          <w:rFonts w:ascii="Times New Roman" w:hAnsi="Times New Roman" w:cs="Times New Roman"/>
        </w:rPr>
        <w:t xml:space="preserve">  </w:t>
      </w:r>
      <w:r w:rsidR="009B524D">
        <w:rPr>
          <w:rFonts w:ascii="Times New Roman" w:hAnsi="Times New Roman" w:cs="Times New Roman"/>
        </w:rPr>
        <w:t>25</w:t>
      </w:r>
      <w:bookmarkStart w:id="0" w:name="_GoBack"/>
      <w:bookmarkEnd w:id="0"/>
      <w:r>
        <w:rPr>
          <w:rFonts w:ascii="Times New Roman" w:hAnsi="Times New Roman" w:cs="Times New Roman"/>
        </w:rPr>
        <w:t xml:space="preserve">    , </w:t>
      </w:r>
      <w:r w:rsidRPr="001E38BF">
        <w:rPr>
          <w:rFonts w:ascii="Times New Roman" w:hAnsi="Times New Roman" w:cs="Times New Roman"/>
        </w:rPr>
        <w:t xml:space="preserve"> селищна рада</w:t>
      </w:r>
    </w:p>
    <w:p w:rsidR="00AE2EB8" w:rsidRPr="001E38BF" w:rsidRDefault="00AE2EB8" w:rsidP="00AE2EB8">
      <w:pPr>
        <w:rPr>
          <w:rFonts w:ascii="Times New Roman" w:hAnsi="Times New Roman" w:cs="Times New Roman"/>
        </w:rPr>
      </w:pPr>
    </w:p>
    <w:p w:rsidR="00AE2EB8" w:rsidRPr="001E38BF" w:rsidRDefault="00AE2EB8" w:rsidP="00AE2EB8">
      <w:pPr>
        <w:jc w:val="center"/>
        <w:rPr>
          <w:rFonts w:ascii="Times New Roman" w:hAnsi="Times New Roman" w:cs="Times New Roman"/>
          <w:b/>
        </w:rPr>
      </w:pPr>
      <w:r w:rsidRPr="001E38BF">
        <w:rPr>
          <w:rFonts w:ascii="Times New Roman" w:hAnsi="Times New Roman" w:cs="Times New Roman"/>
          <w:b/>
        </w:rPr>
        <w:t>В И Р І Ш И Л А :</w:t>
      </w:r>
    </w:p>
    <w:p w:rsidR="00AE2EB8" w:rsidRDefault="00AE2EB8" w:rsidP="00AE2EB8">
      <w:pPr>
        <w:rPr>
          <w:rFonts w:ascii="Times New Roman" w:hAnsi="Times New Roman" w:cs="Times New Roman"/>
        </w:rPr>
      </w:pPr>
    </w:p>
    <w:p w:rsidR="00AE2EB8" w:rsidRPr="001E38BF" w:rsidRDefault="00AE2EB8" w:rsidP="00AE2EB8">
      <w:pPr>
        <w:rPr>
          <w:rFonts w:ascii="Times New Roman" w:hAnsi="Times New Roman" w:cs="Times New Roman"/>
        </w:rPr>
      </w:pPr>
    </w:p>
    <w:p w:rsidR="00AE2EB8" w:rsidRPr="001E38BF" w:rsidRDefault="00AE2EB8" w:rsidP="00AE2EB8">
      <w:pPr>
        <w:rPr>
          <w:rFonts w:ascii="Times New Roman" w:hAnsi="Times New Roman" w:cs="Times New Roman"/>
        </w:rPr>
      </w:pPr>
      <w:r w:rsidRPr="001E38BF">
        <w:rPr>
          <w:rFonts w:ascii="Times New Roman" w:hAnsi="Times New Roman" w:cs="Times New Roman"/>
        </w:rPr>
        <w:t>1. Затвердити нову редакцію «Положення про порядок передачі в оренду меліоративних систем» (додається).</w:t>
      </w:r>
    </w:p>
    <w:p w:rsidR="00AE2EB8" w:rsidRPr="001E38BF" w:rsidRDefault="00AE2EB8" w:rsidP="00AE2EB8">
      <w:pPr>
        <w:rPr>
          <w:rFonts w:ascii="Times New Roman" w:hAnsi="Times New Roman" w:cs="Times New Roman"/>
        </w:rPr>
      </w:pPr>
    </w:p>
    <w:p w:rsidR="00AE2EB8" w:rsidRPr="001E38BF" w:rsidRDefault="00AE2EB8" w:rsidP="00AE2EB8">
      <w:pPr>
        <w:rPr>
          <w:rFonts w:ascii="Times New Roman" w:hAnsi="Times New Roman" w:cs="Times New Roman"/>
        </w:rPr>
      </w:pPr>
      <w:r w:rsidRPr="001E38BF">
        <w:rPr>
          <w:rFonts w:ascii="Times New Roman" w:hAnsi="Times New Roman" w:cs="Times New Roman"/>
        </w:rPr>
        <w:t>2. «Положення про порядок передачі в оренду меліоративних систем» затвердженого рішенням сесії від 25 . 04. 2017 № 422, вважати таким що втратило чинність.</w:t>
      </w:r>
    </w:p>
    <w:p w:rsidR="00AE2EB8" w:rsidRPr="001E38BF" w:rsidRDefault="00AE2EB8" w:rsidP="00AE2EB8">
      <w:pPr>
        <w:rPr>
          <w:rFonts w:ascii="Times New Roman" w:hAnsi="Times New Roman" w:cs="Times New Roman"/>
        </w:rPr>
      </w:pPr>
    </w:p>
    <w:p w:rsidR="00AE2EB8" w:rsidRPr="001E38BF" w:rsidRDefault="00AE2EB8" w:rsidP="00AE2EB8">
      <w:pPr>
        <w:rPr>
          <w:rFonts w:ascii="Times New Roman" w:hAnsi="Times New Roman" w:cs="Times New Roman"/>
        </w:rPr>
      </w:pPr>
      <w:r w:rsidRPr="001E38BF">
        <w:rPr>
          <w:rFonts w:ascii="Times New Roman" w:hAnsi="Times New Roman" w:cs="Times New Roman"/>
        </w:rPr>
        <w:t>3. Контроль за виконанням цього рішення покласти на постійну комісію з питань промисловості, будівництва, житлово-комунального господарства та управління об’єктами комунальної власності.</w:t>
      </w:r>
    </w:p>
    <w:p w:rsidR="00AE2EB8" w:rsidRPr="001E38BF" w:rsidRDefault="00AE2EB8" w:rsidP="00AE2EB8">
      <w:pPr>
        <w:rPr>
          <w:rFonts w:ascii="Times New Roman" w:hAnsi="Times New Roman" w:cs="Times New Roman"/>
        </w:rPr>
      </w:pPr>
    </w:p>
    <w:p w:rsidR="00AE2EB8" w:rsidRDefault="00AE2EB8" w:rsidP="00AE2EB8">
      <w:pPr>
        <w:rPr>
          <w:rFonts w:ascii="Times New Roman" w:hAnsi="Times New Roman" w:cs="Times New Roman"/>
        </w:rPr>
      </w:pPr>
    </w:p>
    <w:p w:rsidR="00AE2EB8" w:rsidRDefault="00AE2EB8" w:rsidP="00AE2EB8">
      <w:pPr>
        <w:rPr>
          <w:rFonts w:ascii="Times New Roman" w:hAnsi="Times New Roman" w:cs="Times New Roman"/>
        </w:rPr>
      </w:pPr>
    </w:p>
    <w:p w:rsidR="00AE2EB8" w:rsidRDefault="00AE2EB8" w:rsidP="00AE2EB8">
      <w:pPr>
        <w:rPr>
          <w:rFonts w:ascii="Times New Roman" w:hAnsi="Times New Roman" w:cs="Times New Roman"/>
        </w:rPr>
      </w:pPr>
    </w:p>
    <w:p w:rsidR="00AE2EB8" w:rsidRDefault="00AE2EB8" w:rsidP="00AE2EB8">
      <w:pPr>
        <w:rPr>
          <w:rFonts w:ascii="Times New Roman" w:hAnsi="Times New Roman" w:cs="Times New Roman"/>
        </w:rPr>
      </w:pPr>
    </w:p>
    <w:p w:rsidR="00AE2EB8" w:rsidRDefault="00AE2EB8" w:rsidP="00AE2EB8">
      <w:pPr>
        <w:rPr>
          <w:rFonts w:ascii="Times New Roman" w:hAnsi="Times New Roman" w:cs="Times New Roman"/>
        </w:rPr>
      </w:pPr>
    </w:p>
    <w:p w:rsidR="00AE2EB8" w:rsidRDefault="00AE2EB8" w:rsidP="00AE2EB8">
      <w:pPr>
        <w:rPr>
          <w:rFonts w:ascii="Times New Roman" w:hAnsi="Times New Roman" w:cs="Times New Roman"/>
        </w:rPr>
      </w:pPr>
    </w:p>
    <w:p w:rsidR="00AE2EB8" w:rsidRDefault="00AE2EB8" w:rsidP="00AE2EB8">
      <w:pPr>
        <w:rPr>
          <w:rFonts w:ascii="Times New Roman" w:hAnsi="Times New Roman" w:cs="Times New Roman"/>
        </w:rPr>
      </w:pPr>
    </w:p>
    <w:p w:rsidR="00AE2EB8" w:rsidRPr="001E38BF" w:rsidRDefault="00AE2EB8" w:rsidP="00AE2EB8">
      <w:pPr>
        <w:rPr>
          <w:rFonts w:ascii="Times New Roman" w:hAnsi="Times New Roman" w:cs="Times New Roman"/>
        </w:rPr>
      </w:pPr>
      <w:r>
        <w:rPr>
          <w:rFonts w:ascii="Times New Roman" w:hAnsi="Times New Roman" w:cs="Times New Roman"/>
        </w:rPr>
        <w:t xml:space="preserve">          </w:t>
      </w:r>
      <w:r w:rsidRPr="001E38BF">
        <w:rPr>
          <w:rFonts w:ascii="Times New Roman" w:hAnsi="Times New Roman" w:cs="Times New Roman"/>
        </w:rPr>
        <w:t xml:space="preserve">Селищний голова                                </w:t>
      </w:r>
      <w:r>
        <w:rPr>
          <w:rFonts w:ascii="Times New Roman" w:hAnsi="Times New Roman" w:cs="Times New Roman"/>
        </w:rPr>
        <w:t xml:space="preserve">                                                 </w:t>
      </w:r>
      <w:r w:rsidRPr="001E38BF">
        <w:rPr>
          <w:rFonts w:ascii="Times New Roman" w:hAnsi="Times New Roman" w:cs="Times New Roman"/>
        </w:rPr>
        <w:t>Н.С. Пінчук</w:t>
      </w:r>
    </w:p>
    <w:p w:rsidR="00AE2EB8" w:rsidRPr="001E38BF" w:rsidRDefault="00AE2EB8" w:rsidP="00AE2EB8">
      <w:pPr>
        <w:rPr>
          <w:rFonts w:ascii="Times New Roman" w:hAnsi="Times New Roman" w:cs="Times New Roman"/>
        </w:rPr>
      </w:pPr>
    </w:p>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Pr="00786B46" w:rsidRDefault="00AE2EB8" w:rsidP="00AE2EB8">
      <w:pPr>
        <w:tabs>
          <w:tab w:val="left" w:pos="6960"/>
          <w:tab w:val="left" w:pos="7440"/>
        </w:tabs>
        <w:jc w:val="center"/>
      </w:pPr>
      <w:r w:rsidRPr="00786B46">
        <w:rPr>
          <w:noProof/>
        </w:rPr>
        <w:t xml:space="preserve">                                             </w:t>
      </w:r>
      <w:r>
        <w:rPr>
          <w:noProof/>
        </w:rPr>
        <w:t xml:space="preserve">                         </w:t>
      </w:r>
      <w:r w:rsidRPr="00786B46">
        <w:rPr>
          <w:noProof/>
        </w:rPr>
        <w:t xml:space="preserve">   </w:t>
      </w:r>
      <w:r w:rsidRPr="00786B46">
        <w:t xml:space="preserve"> </w:t>
      </w:r>
      <w:r>
        <w:t xml:space="preserve">         </w:t>
      </w:r>
      <w:r w:rsidRPr="00786B46">
        <w:t xml:space="preserve">Додаток </w:t>
      </w:r>
      <w:r>
        <w:t xml:space="preserve"> № </w:t>
      </w:r>
      <w:r w:rsidRPr="00786B46">
        <w:t>1</w:t>
      </w:r>
    </w:p>
    <w:p w:rsidR="00AE2EB8" w:rsidRPr="00277139" w:rsidRDefault="00AE2EB8" w:rsidP="00AE2EB8">
      <w:pPr>
        <w:tabs>
          <w:tab w:val="left" w:pos="5520"/>
        </w:tabs>
        <w:ind w:left="5670"/>
      </w:pPr>
      <w:r w:rsidRPr="00786B46">
        <w:t xml:space="preserve">до рішення сесії </w:t>
      </w:r>
      <w:r>
        <w:t xml:space="preserve"> селищної ради</w:t>
      </w:r>
    </w:p>
    <w:p w:rsidR="00AE2EB8" w:rsidRPr="00555C1B" w:rsidRDefault="00AE2EB8" w:rsidP="00AE2EB8">
      <w:pPr>
        <w:tabs>
          <w:tab w:val="left" w:pos="5520"/>
        </w:tabs>
        <w:ind w:left="5670"/>
      </w:pPr>
      <w:r>
        <w:t xml:space="preserve">  </w:t>
      </w:r>
      <w:r w:rsidRPr="00786B46">
        <w:t xml:space="preserve">від </w:t>
      </w:r>
      <w:r>
        <w:t xml:space="preserve">   06 . 06  .   2017  року </w:t>
      </w:r>
      <w:r w:rsidRPr="00786B46">
        <w:t xml:space="preserve"> № </w:t>
      </w:r>
      <w:r>
        <w:t xml:space="preserve"> 468</w:t>
      </w:r>
    </w:p>
    <w:p w:rsidR="00AE2EB8" w:rsidRPr="00786B46" w:rsidRDefault="00AE2EB8" w:rsidP="00AE2EB8">
      <w:pPr>
        <w:ind w:left="5670"/>
        <w:jc w:val="center"/>
      </w:pPr>
    </w:p>
    <w:p w:rsidR="00AE2EB8" w:rsidRPr="00786B46" w:rsidRDefault="00AE2EB8" w:rsidP="00AE2EB8">
      <w:pPr>
        <w:ind w:left="5670"/>
        <w:jc w:val="center"/>
      </w:pPr>
    </w:p>
    <w:p w:rsidR="00AE2EB8" w:rsidRPr="00786B46" w:rsidRDefault="00AE2EB8" w:rsidP="00AE2EB8">
      <w:pPr>
        <w:jc w:val="center"/>
        <w:rPr>
          <w:rStyle w:val="a9"/>
        </w:rPr>
      </w:pPr>
      <w:r w:rsidRPr="00786B46">
        <w:rPr>
          <w:rStyle w:val="a9"/>
        </w:rPr>
        <w:t>ПОЛОЖЕННЯ</w:t>
      </w:r>
      <w:r w:rsidRPr="00786B46">
        <w:rPr>
          <w:b/>
          <w:bCs/>
        </w:rPr>
        <w:br/>
      </w:r>
      <w:r w:rsidRPr="00786B46">
        <w:rPr>
          <w:rStyle w:val="a9"/>
        </w:rPr>
        <w:t>про порядок передачі в оренду меліоративних  систем</w:t>
      </w:r>
    </w:p>
    <w:p w:rsidR="00AE2EB8" w:rsidRPr="00786B46" w:rsidRDefault="00AE2EB8" w:rsidP="00AE2EB8">
      <w:pPr>
        <w:ind w:firstLine="708"/>
        <w:jc w:val="both"/>
      </w:pPr>
      <w:r w:rsidRPr="00786B46">
        <w:t xml:space="preserve">Положення про порядок передачі в оренду  меліоративних  систем на території  </w:t>
      </w:r>
      <w:r w:rsidRPr="00786B46">
        <w:rPr>
          <w:rStyle w:val="a9"/>
        </w:rPr>
        <w:t>Новотроїцької селищної ради</w:t>
      </w:r>
      <w:r w:rsidRPr="00786B46">
        <w:t xml:space="preserve"> (далі - Положення) регулює відносини  щодо оренди меліоративних систем, які знаходяться у власності територіальної громади селища Новотроїцьке.</w:t>
      </w:r>
    </w:p>
    <w:p w:rsidR="00AE2EB8" w:rsidRPr="00786B46" w:rsidRDefault="00AE2EB8" w:rsidP="00AE2EB8">
      <w:pPr>
        <w:jc w:val="center"/>
        <w:rPr>
          <w:rStyle w:val="a9"/>
        </w:rPr>
      </w:pPr>
      <w:r w:rsidRPr="00786B46">
        <w:rPr>
          <w:rStyle w:val="a9"/>
        </w:rPr>
        <w:t>1. Загальні положення</w:t>
      </w:r>
    </w:p>
    <w:p w:rsidR="00AE2EB8" w:rsidRPr="00786B46" w:rsidRDefault="00AE2EB8" w:rsidP="00AE2EB8">
      <w:pPr>
        <w:spacing w:before="120"/>
        <w:ind w:firstLine="709"/>
        <w:jc w:val="both"/>
      </w:pPr>
      <w:r w:rsidRPr="00786B46">
        <w:t>1.1. Положення визначає порядок та правила передачі в оренду меліоративних систем комунальної власності територіальної громади селища Новотроїцьке і є обов'язковими для виконання всіма суб’єктами підприємницької діяльності, підприємствами, установами та організаціями - орендарями.</w:t>
      </w:r>
    </w:p>
    <w:p w:rsidR="00AE2EB8" w:rsidRPr="00786B46" w:rsidRDefault="00AE2EB8" w:rsidP="00AE2EB8">
      <w:pPr>
        <w:ind w:firstLine="708"/>
        <w:jc w:val="both"/>
      </w:pPr>
      <w:r w:rsidRPr="00786B46">
        <w:t>1.2. Положення розроблено відповідно до статей 26, 60 Закону України "Про місцеве самоврядування в Україні", Закону України "Про оренду державного та комунального майна".</w:t>
      </w:r>
    </w:p>
    <w:p w:rsidR="00AE2EB8" w:rsidRPr="00786B46" w:rsidRDefault="00AE2EB8" w:rsidP="00AE2EB8">
      <w:pPr>
        <w:ind w:firstLine="708"/>
        <w:jc w:val="both"/>
      </w:pPr>
      <w:r w:rsidRPr="00786B46">
        <w:t>1.3. Орендою є засноване на договорі строкове платне користування майном, передане орендареві для здійснення підприємницької та іншої діяльності.</w:t>
      </w:r>
    </w:p>
    <w:p w:rsidR="00AE2EB8" w:rsidRPr="00786B46" w:rsidRDefault="00AE2EB8" w:rsidP="00AE2EB8">
      <w:pPr>
        <w:ind w:firstLine="708"/>
        <w:jc w:val="both"/>
      </w:pPr>
      <w:r w:rsidRPr="00786B46">
        <w:t>1.4. Відносини щодо оренди  меліоративних  систем регулюються договором оренди, цим Положенням та іншими нормативно-правовими актами України.</w:t>
      </w:r>
    </w:p>
    <w:p w:rsidR="00AE2EB8" w:rsidRPr="00786B46" w:rsidRDefault="00AE2EB8" w:rsidP="00AE2EB8">
      <w:pPr>
        <w:jc w:val="center"/>
        <w:rPr>
          <w:rStyle w:val="a9"/>
        </w:rPr>
      </w:pPr>
      <w:r w:rsidRPr="00786B46">
        <w:rPr>
          <w:rStyle w:val="a9"/>
        </w:rPr>
        <w:t>2. Об'єкти оренди</w:t>
      </w:r>
    </w:p>
    <w:p w:rsidR="00AE2EB8" w:rsidRPr="00786B46" w:rsidRDefault="00AE2EB8" w:rsidP="00AE2EB8">
      <w:pPr>
        <w:spacing w:before="120"/>
        <w:ind w:firstLine="709"/>
        <w:jc w:val="both"/>
      </w:pPr>
      <w:r w:rsidRPr="00786B46">
        <w:t xml:space="preserve">2.1. Об'єктами оренди за цим Положенням є: меліоративні  системи, які є цілісними майновими комплексами, а саме  є господарськими об'єктами з наданими  їм  земельними  ділянками, на яких вони розміщені з інженерними комунікаціями. </w:t>
      </w:r>
    </w:p>
    <w:p w:rsidR="00AE2EB8" w:rsidRPr="00786B46" w:rsidRDefault="00AE2EB8" w:rsidP="00AE2EB8">
      <w:pPr>
        <w:jc w:val="center"/>
        <w:rPr>
          <w:rStyle w:val="a9"/>
        </w:rPr>
      </w:pPr>
      <w:r w:rsidRPr="00786B46">
        <w:rPr>
          <w:rStyle w:val="a9"/>
        </w:rPr>
        <w:t>3. Орендодавці</w:t>
      </w:r>
    </w:p>
    <w:p w:rsidR="00AE2EB8" w:rsidRPr="00786B46" w:rsidRDefault="00AE2EB8" w:rsidP="00AE2EB8">
      <w:pPr>
        <w:spacing w:before="120"/>
        <w:ind w:firstLine="709"/>
        <w:jc w:val="both"/>
      </w:pPr>
      <w:r w:rsidRPr="00786B46">
        <w:t xml:space="preserve">3.1. </w:t>
      </w:r>
      <w:r w:rsidRPr="00916F1E">
        <w:t>Від імені територіальної громади  селища  Новотроїцьке</w:t>
      </w:r>
      <w:r>
        <w:t xml:space="preserve">, </w:t>
      </w:r>
      <w:r w:rsidRPr="00916F1E">
        <w:t>повноваження орендодавця  меліоративних  систем здійснює Новотроїцьк</w:t>
      </w:r>
      <w:r>
        <w:t>е</w:t>
      </w:r>
      <w:r w:rsidRPr="00916F1E">
        <w:t xml:space="preserve"> </w:t>
      </w:r>
      <w:r>
        <w:t>житлово-комунальне підприємство</w:t>
      </w:r>
      <w:r w:rsidRPr="00916F1E">
        <w:t>.</w:t>
      </w:r>
    </w:p>
    <w:p w:rsidR="00AE2EB8" w:rsidRPr="00786B46" w:rsidRDefault="00AE2EB8" w:rsidP="00AE2EB8">
      <w:pPr>
        <w:jc w:val="center"/>
        <w:rPr>
          <w:rStyle w:val="a9"/>
        </w:rPr>
      </w:pPr>
      <w:r w:rsidRPr="00786B46">
        <w:rPr>
          <w:rStyle w:val="a9"/>
        </w:rPr>
        <w:t>4. Орендарі</w:t>
      </w:r>
    </w:p>
    <w:p w:rsidR="00AE2EB8" w:rsidRPr="00633037" w:rsidRDefault="00AE2EB8" w:rsidP="00AE2EB8">
      <w:pPr>
        <w:spacing w:before="120"/>
        <w:ind w:firstLine="709"/>
        <w:jc w:val="both"/>
      </w:pPr>
      <w:r w:rsidRPr="00786B46">
        <w:t>4.1. Орендарями можуть бути підприємства, установи, організації</w:t>
      </w:r>
      <w:r>
        <w:t>, фізичні особи та</w:t>
      </w:r>
      <w:r w:rsidRPr="00633037">
        <w:t xml:space="preserve"> фізичні особи</w:t>
      </w:r>
      <w:r>
        <w:t xml:space="preserve"> підприємці</w:t>
      </w:r>
      <w:r w:rsidRPr="00633037">
        <w:t xml:space="preserve"> </w:t>
      </w:r>
      <w:r>
        <w:t>– які є громадянами</w:t>
      </w:r>
      <w:r w:rsidRPr="00633037">
        <w:t xml:space="preserve"> України,</w:t>
      </w:r>
      <w:r>
        <w:t xml:space="preserve"> </w:t>
      </w:r>
      <w:r w:rsidRPr="00633037">
        <w:t xml:space="preserve"> юридичні та фізичні особи іноземних держав, міжнародні організації. </w:t>
      </w:r>
    </w:p>
    <w:p w:rsidR="00AE2EB8" w:rsidRPr="00786B46" w:rsidRDefault="00AE2EB8" w:rsidP="00AE2EB8">
      <w:pPr>
        <w:jc w:val="center"/>
        <w:rPr>
          <w:rStyle w:val="a9"/>
        </w:rPr>
      </w:pPr>
      <w:r w:rsidRPr="00786B46">
        <w:rPr>
          <w:rStyle w:val="a9"/>
        </w:rPr>
        <w:t>5. Порядок реєстрації і розгляду заяв про оренду</w:t>
      </w:r>
    </w:p>
    <w:p w:rsidR="00AE2EB8" w:rsidRPr="00916F1E" w:rsidRDefault="00AE2EB8" w:rsidP="00AE2EB8">
      <w:pPr>
        <w:ind w:firstLine="708"/>
      </w:pPr>
      <w:r w:rsidRPr="00916F1E">
        <w:t xml:space="preserve">5.1. Заява щодо оренди меліоративних  систем  комунальної власності територіальної громади селища  Новотроїцьке  подаються до  </w:t>
      </w:r>
      <w:r w:rsidRPr="008279C7">
        <w:t>Новотроїцьк</w:t>
      </w:r>
      <w:r>
        <w:t xml:space="preserve">ого </w:t>
      </w:r>
      <w:r w:rsidRPr="008279C7">
        <w:t>ЖКП</w:t>
      </w:r>
      <w:r w:rsidRPr="00916F1E">
        <w:t>.</w:t>
      </w:r>
    </w:p>
    <w:p w:rsidR="00AE2EB8" w:rsidRPr="00786B46" w:rsidRDefault="00AE2EB8" w:rsidP="00AE2EB8">
      <w:pPr>
        <w:ind w:firstLine="708"/>
        <w:jc w:val="both"/>
      </w:pPr>
      <w:r w:rsidRPr="00786B46">
        <w:t>5.</w:t>
      </w:r>
      <w:r>
        <w:t>2</w:t>
      </w:r>
      <w:r w:rsidRPr="00786B46">
        <w:t>. Пропозиція щодо оренди меліоративних  систем може надходити від орендодавця.</w:t>
      </w:r>
    </w:p>
    <w:p w:rsidR="00AE2EB8" w:rsidRPr="00786B46" w:rsidRDefault="00AE2EB8" w:rsidP="00AE2EB8">
      <w:pPr>
        <w:jc w:val="center"/>
        <w:rPr>
          <w:rStyle w:val="a9"/>
        </w:rPr>
      </w:pPr>
      <w:r w:rsidRPr="00786B46">
        <w:rPr>
          <w:rStyle w:val="a9"/>
        </w:rPr>
        <w:t>6. Порядок передач</w:t>
      </w:r>
      <w:r>
        <w:rPr>
          <w:rStyle w:val="a9"/>
        </w:rPr>
        <w:t>і</w:t>
      </w:r>
      <w:r w:rsidRPr="00786B46">
        <w:rPr>
          <w:rStyle w:val="a9"/>
        </w:rPr>
        <w:t xml:space="preserve"> об'єкта в оренду</w:t>
      </w:r>
    </w:p>
    <w:p w:rsidR="00AE2EB8" w:rsidRPr="00786B46" w:rsidRDefault="00AE2EB8" w:rsidP="00AE2EB8">
      <w:pPr>
        <w:spacing w:before="120"/>
        <w:ind w:firstLine="709"/>
        <w:jc w:val="both"/>
      </w:pPr>
      <w:r w:rsidRPr="00786B46">
        <w:t>6.1.Частина меліоративної системи переда</w:t>
      </w:r>
      <w:r>
        <w:t xml:space="preserve">ється в оренду </w:t>
      </w:r>
      <w:r w:rsidRPr="00786B46">
        <w:t>відповідно до чинного законодавства України.</w:t>
      </w:r>
    </w:p>
    <w:p w:rsidR="00AE2EB8" w:rsidRPr="007D62B8" w:rsidRDefault="00AE2EB8" w:rsidP="00AE2EB8">
      <w:pPr>
        <w:ind w:firstLine="708"/>
        <w:jc w:val="both"/>
      </w:pPr>
      <w:r w:rsidRPr="002A1644">
        <w:t>6.2. Заяви та документи, зазначені у п.5</w:t>
      </w:r>
      <w:r>
        <w:t xml:space="preserve">.2. розділу 5 </w:t>
      </w:r>
      <w:r w:rsidRPr="002A1644">
        <w:t xml:space="preserve"> цього Положення, розглядаються  Новотроїцьк</w:t>
      </w:r>
      <w:r>
        <w:t>им</w:t>
      </w:r>
      <w:r w:rsidRPr="002A1644">
        <w:t xml:space="preserve"> </w:t>
      </w:r>
      <w:r>
        <w:t>ЖКП</w:t>
      </w:r>
      <w:r w:rsidRPr="002A1644">
        <w:t xml:space="preserve">  в термін відповідно до чинного законодавства</w:t>
      </w:r>
      <w:r>
        <w:t xml:space="preserve">. </w:t>
      </w:r>
    </w:p>
    <w:p w:rsidR="00AE2EB8" w:rsidRPr="00786B46" w:rsidRDefault="00AE2EB8" w:rsidP="00AE2EB8">
      <w:pPr>
        <w:ind w:firstLine="708"/>
        <w:jc w:val="both"/>
      </w:pPr>
      <w:r w:rsidRPr="00786B46">
        <w:t>6.3. Передача в оренду меліоративних систем здійснюється з урахуванням вимог цього Положення.</w:t>
      </w:r>
    </w:p>
    <w:p w:rsidR="00AE2EB8" w:rsidRPr="00786B46" w:rsidRDefault="00AE2EB8" w:rsidP="00AE2EB8">
      <w:pPr>
        <w:ind w:firstLine="708"/>
        <w:jc w:val="both"/>
      </w:pPr>
      <w:r w:rsidRPr="00786B46">
        <w:t>6.4. Орендодавець не відшкодовує витрати орендаря, що виникли в процесі підготовки документів, необхідних для укладання договору оренди.</w:t>
      </w:r>
    </w:p>
    <w:p w:rsidR="00AE2EB8" w:rsidRPr="00786B46" w:rsidRDefault="00AE2EB8" w:rsidP="00AE2EB8">
      <w:pPr>
        <w:jc w:val="center"/>
        <w:rPr>
          <w:rStyle w:val="a9"/>
        </w:rPr>
      </w:pPr>
      <w:r w:rsidRPr="00786B46">
        <w:rPr>
          <w:rStyle w:val="a9"/>
        </w:rPr>
        <w:t xml:space="preserve">7. Порядок укладення договору оренди. </w:t>
      </w:r>
    </w:p>
    <w:p w:rsidR="00AE2EB8" w:rsidRPr="00786B46" w:rsidRDefault="00AE2EB8" w:rsidP="00AE2EB8">
      <w:pPr>
        <w:jc w:val="center"/>
        <w:rPr>
          <w:rStyle w:val="a9"/>
        </w:rPr>
      </w:pPr>
      <w:r w:rsidRPr="00786B46">
        <w:rPr>
          <w:rStyle w:val="a9"/>
        </w:rPr>
        <w:t>Оцінка об`єкта оренди. Орендна плата.</w:t>
      </w:r>
    </w:p>
    <w:p w:rsidR="00AE2EB8" w:rsidRPr="00786B46" w:rsidRDefault="00AE2EB8" w:rsidP="00AE2EB8">
      <w:pPr>
        <w:spacing w:before="120"/>
        <w:ind w:firstLine="709"/>
        <w:jc w:val="both"/>
      </w:pPr>
      <w:r w:rsidRPr="00786B46">
        <w:t>7.1. Оцінка вартості меліоративних систем  здійснюється відповідно до Методики оцінки об’єктів оренди, затвердженої Постановою КМУ від 10.08.95 №629</w:t>
      </w:r>
      <w:r>
        <w:t xml:space="preserve"> «</w:t>
      </w:r>
      <w:r w:rsidRPr="00293D4E">
        <w:t>Про затвердження Методики оцінки об'єктів оренди, Порядку викупу орендарем оборотних матеріальних засобів та Порядку надання в кредит орендареві коштів та цінних паперів</w:t>
      </w:r>
      <w:r>
        <w:t>»</w:t>
      </w:r>
      <w:r w:rsidRPr="00786B46">
        <w:t xml:space="preserve"> із змінами і доповненнями.</w:t>
      </w:r>
    </w:p>
    <w:p w:rsidR="00AE2EB8" w:rsidRPr="002A1644" w:rsidRDefault="00AE2EB8" w:rsidP="00AE2EB8">
      <w:pPr>
        <w:ind w:firstLine="708"/>
        <w:jc w:val="both"/>
      </w:pPr>
      <w:r w:rsidRPr="002A1644">
        <w:lastRenderedPageBreak/>
        <w:t>7.2. Договір оренди  мел</w:t>
      </w:r>
      <w:r>
        <w:t xml:space="preserve">іоративних  систем укладається </w:t>
      </w:r>
      <w:r w:rsidRPr="002A1644">
        <w:t>ради у разі наявності відповідної документації на об'єкт оренди та експертної грошової оцінки.</w:t>
      </w:r>
    </w:p>
    <w:p w:rsidR="00AE2EB8" w:rsidRPr="00786B46" w:rsidRDefault="00AE2EB8" w:rsidP="00AE2EB8">
      <w:pPr>
        <w:ind w:firstLine="708"/>
        <w:jc w:val="both"/>
      </w:pPr>
      <w:r w:rsidRPr="00786B46">
        <w:t>7.3. Договір оренди укладається в письмовій формі  ( додаток 1).</w:t>
      </w:r>
    </w:p>
    <w:p w:rsidR="00AE2EB8" w:rsidRPr="00786B46" w:rsidRDefault="00AE2EB8" w:rsidP="00AE2EB8">
      <w:pPr>
        <w:ind w:firstLine="708"/>
        <w:jc w:val="both"/>
      </w:pPr>
      <w:r w:rsidRPr="00786B46">
        <w:t xml:space="preserve">7.4. Договір оренди повинен містити істотні та особливі умови, передбачені Законом України “Про оренду державного та комунального майна”. </w:t>
      </w:r>
    </w:p>
    <w:p w:rsidR="00AE2EB8" w:rsidRPr="00786B46" w:rsidRDefault="00AE2EB8" w:rsidP="00AE2EB8">
      <w:pPr>
        <w:ind w:firstLine="708"/>
        <w:jc w:val="both"/>
      </w:pPr>
      <w:r w:rsidRPr="00786B46">
        <w:t>7.5. Умови договору оренди є чинними на весь строк дії договору. Перерахунок експертної грошової оцінки</w:t>
      </w:r>
      <w:r>
        <w:t>,</w:t>
      </w:r>
      <w:r w:rsidRPr="00786B46">
        <w:t xml:space="preserve"> затвердженої </w:t>
      </w:r>
      <w:r w:rsidRPr="00786B46">
        <w:rPr>
          <w:rStyle w:val="a9"/>
        </w:rPr>
        <w:t>Новотроїцькою селищною радою</w:t>
      </w:r>
      <w:r w:rsidRPr="00786B46">
        <w:t xml:space="preserve">, є підставою для внесення змін  до договору оренди щодо розміру орендної плати. </w:t>
      </w:r>
    </w:p>
    <w:p w:rsidR="00AE2EB8" w:rsidRPr="00786B46" w:rsidRDefault="00AE2EB8" w:rsidP="00AE2EB8">
      <w:pPr>
        <w:ind w:firstLine="708"/>
        <w:jc w:val="both"/>
      </w:pPr>
      <w:r w:rsidRPr="00786B46">
        <w:t>7.6.</w:t>
      </w:r>
      <w:r>
        <w:t xml:space="preserve"> Експертна грошова</w:t>
      </w:r>
      <w:r w:rsidRPr="00786B46">
        <w:t xml:space="preserve"> </w:t>
      </w:r>
      <w:r>
        <w:t>о</w:t>
      </w:r>
      <w:r w:rsidRPr="00786B46">
        <w:t>цінка об`єкта оренди передує укладенню договору оренди  меліоративної  системи.</w:t>
      </w:r>
    </w:p>
    <w:p w:rsidR="00AE2EB8" w:rsidRPr="00943E45" w:rsidRDefault="00AE2EB8" w:rsidP="00AE2EB8">
      <w:pPr>
        <w:ind w:firstLine="708"/>
        <w:jc w:val="both"/>
      </w:pPr>
      <w:r w:rsidRPr="00786B46">
        <w:t>7.7.</w:t>
      </w:r>
      <w:r>
        <w:t xml:space="preserve"> Розмір орендної плати</w:t>
      </w:r>
      <w:r w:rsidRPr="00786B46">
        <w:t xml:space="preserve"> розраховується відповідно до</w:t>
      </w:r>
      <w:r>
        <w:t xml:space="preserve"> методики</w:t>
      </w:r>
      <w:r w:rsidRPr="00786B46">
        <w:t xml:space="preserve"> </w:t>
      </w:r>
      <w:r>
        <w:t>розрахунку та порядку використання плати за оренду меліоративних систем, що перебувають  у комунальній власності  селища  Новотроїцьке</w:t>
      </w:r>
      <w:r w:rsidRPr="00786B46">
        <w:t xml:space="preserve">. Річна орендна </w:t>
      </w:r>
      <w:r>
        <w:t>ставка</w:t>
      </w:r>
      <w:r w:rsidRPr="00786B46">
        <w:t xml:space="preserve"> за користування   меліоративними  системами  складає </w:t>
      </w:r>
      <w:r>
        <w:t>0,5</w:t>
      </w:r>
      <w:r w:rsidRPr="00786B46">
        <w:t>%</w:t>
      </w:r>
      <w:r>
        <w:t xml:space="preserve"> від</w:t>
      </w:r>
      <w:r w:rsidRPr="00786B46">
        <w:t xml:space="preserve"> вартості орендованого майна</w:t>
      </w:r>
      <w:r>
        <w:t xml:space="preserve">. </w:t>
      </w:r>
      <w:r w:rsidRPr="00786B46">
        <w:t xml:space="preserve"> Сума орендної плати оподатковується податком на додану вартість.</w:t>
      </w:r>
      <w:r>
        <w:t xml:space="preserve"> Розмір орендної плати підлягає індексації. Розрахунок орендної плати ведеться на 1 га </w:t>
      </w:r>
      <w:proofErr w:type="spellStart"/>
      <w:r>
        <w:t>зрошуваємої</w:t>
      </w:r>
      <w:proofErr w:type="spellEnd"/>
      <w:r>
        <w:t xml:space="preserve"> площі.</w:t>
      </w:r>
    </w:p>
    <w:p w:rsidR="00AE2EB8" w:rsidRPr="00786B46" w:rsidRDefault="00AE2EB8" w:rsidP="00AE2EB8">
      <w:pPr>
        <w:ind w:firstLine="708"/>
        <w:jc w:val="both"/>
      </w:pPr>
      <w:r w:rsidRPr="00786B46">
        <w:t xml:space="preserve">7.8. Орендар за користування об'єктом оренди вносить орендну плату незалежно від наслідків господарської діяльності. Строки внесення орендної плати визначаються у договорі. </w:t>
      </w:r>
    </w:p>
    <w:p w:rsidR="00AE2EB8" w:rsidRPr="00786B46" w:rsidRDefault="00AE2EB8" w:rsidP="00AE2EB8">
      <w:pPr>
        <w:ind w:firstLine="708"/>
        <w:jc w:val="both"/>
      </w:pPr>
      <w:r w:rsidRPr="00786B46">
        <w:t>7.9. Термін оренди визначається у договорі оренди  за згодою сторін.</w:t>
      </w:r>
    </w:p>
    <w:p w:rsidR="00AE2EB8" w:rsidRPr="00786B46" w:rsidRDefault="00AE2EB8" w:rsidP="00AE2EB8">
      <w:pPr>
        <w:ind w:firstLine="708"/>
        <w:jc w:val="both"/>
      </w:pPr>
      <w:r w:rsidRPr="00786B46">
        <w:t>7.10. Передача об’єкта оренди здійснюється</w:t>
      </w:r>
      <w:r>
        <w:t xml:space="preserve"> на підставі </w:t>
      </w:r>
      <w:r w:rsidRPr="00786B46">
        <w:t xml:space="preserve"> акт</w:t>
      </w:r>
      <w:r>
        <w:t>у</w:t>
      </w:r>
      <w:r w:rsidRPr="00786B46">
        <w:t xml:space="preserve"> прийняття-передачі, що підписується орендодавцем та  орендарем.</w:t>
      </w:r>
    </w:p>
    <w:p w:rsidR="00AE2EB8" w:rsidRPr="00786B46" w:rsidRDefault="00AE2EB8" w:rsidP="00AE2EB8">
      <w:pPr>
        <w:ind w:firstLine="708"/>
        <w:jc w:val="both"/>
      </w:pPr>
      <w:r w:rsidRPr="00786B46">
        <w:t>7.11. Спори, які виникають у ході укладення договору оренди, вирішуються відповідно до чинного законодавства.</w:t>
      </w:r>
    </w:p>
    <w:p w:rsidR="00AE2EB8" w:rsidRPr="00786B46" w:rsidRDefault="00AE2EB8" w:rsidP="00AE2EB8">
      <w:pPr>
        <w:ind w:firstLine="708"/>
        <w:jc w:val="both"/>
      </w:pPr>
      <w:r w:rsidRPr="00786B46">
        <w:t>7.12</w:t>
      </w:r>
      <w:r>
        <w:t>. Надання меліоративної  системи</w:t>
      </w:r>
      <w:r w:rsidRPr="00786B46">
        <w:t xml:space="preserve"> в суборенду без погодження з власником (</w:t>
      </w:r>
      <w:r w:rsidRPr="00786B46">
        <w:rPr>
          <w:rStyle w:val="a9"/>
        </w:rPr>
        <w:t>Новотроїцькою селищною радою</w:t>
      </w:r>
      <w:r w:rsidRPr="00786B46">
        <w:t xml:space="preserve">) не дозволяється. </w:t>
      </w:r>
    </w:p>
    <w:p w:rsidR="00AE2EB8" w:rsidRPr="00786B46" w:rsidRDefault="00AE2EB8" w:rsidP="00AE2EB8">
      <w:pPr>
        <w:jc w:val="both"/>
      </w:pPr>
      <w:r>
        <w:t xml:space="preserve">            </w:t>
      </w:r>
      <w:r w:rsidRPr="00786B46">
        <w:t>7.1</w:t>
      </w:r>
      <w:r>
        <w:t>3</w:t>
      </w:r>
      <w:r w:rsidRPr="00786B46">
        <w:t>. У переукладанні договору оренди може бути відмовлено в разі:</w:t>
      </w:r>
    </w:p>
    <w:p w:rsidR="00AE2EB8" w:rsidRPr="00786B46" w:rsidRDefault="00AE2EB8" w:rsidP="00AE2EB8">
      <w:pPr>
        <w:numPr>
          <w:ilvl w:val="0"/>
          <w:numId w:val="1"/>
        </w:numPr>
        <w:tabs>
          <w:tab w:val="num" w:pos="993"/>
        </w:tabs>
        <w:suppressAutoHyphens/>
        <w:ind w:left="-142" w:firstLine="851"/>
        <w:jc w:val="both"/>
      </w:pPr>
      <w:r w:rsidRPr="00786B46">
        <w:t>неналежного виконання орендарем істотних умов договору оренди;</w:t>
      </w:r>
    </w:p>
    <w:p w:rsidR="00AE2EB8" w:rsidRPr="00786B46" w:rsidRDefault="00AE2EB8" w:rsidP="00AE2EB8">
      <w:pPr>
        <w:numPr>
          <w:ilvl w:val="0"/>
          <w:numId w:val="1"/>
        </w:numPr>
        <w:tabs>
          <w:tab w:val="num" w:pos="993"/>
        </w:tabs>
        <w:suppressAutoHyphens/>
        <w:ind w:left="-142" w:firstLine="851"/>
        <w:jc w:val="both"/>
      </w:pPr>
      <w:r w:rsidRPr="00786B46">
        <w:t>погіршення орендованого майна внаслідок не проведення ремонту орендованого майна і  з інших причин;</w:t>
      </w:r>
    </w:p>
    <w:p w:rsidR="00AE2EB8" w:rsidRPr="00786B46" w:rsidRDefault="00AE2EB8" w:rsidP="00AE2EB8">
      <w:pPr>
        <w:numPr>
          <w:ilvl w:val="0"/>
          <w:numId w:val="1"/>
        </w:numPr>
        <w:tabs>
          <w:tab w:val="num" w:pos="993"/>
        </w:tabs>
        <w:suppressAutoHyphens/>
        <w:ind w:left="-142" w:firstLine="851"/>
        <w:jc w:val="both"/>
      </w:pPr>
      <w:r w:rsidRPr="00786B46">
        <w:t>несплати орендарем орендної плати більше ніж три місяці;</w:t>
      </w:r>
    </w:p>
    <w:p w:rsidR="00AE2EB8" w:rsidRPr="00786B46" w:rsidRDefault="00AE2EB8" w:rsidP="00AE2EB8">
      <w:pPr>
        <w:numPr>
          <w:ilvl w:val="0"/>
          <w:numId w:val="1"/>
        </w:numPr>
        <w:tabs>
          <w:tab w:val="num" w:pos="993"/>
        </w:tabs>
        <w:suppressAutoHyphens/>
        <w:ind w:left="-142" w:firstLine="851"/>
        <w:jc w:val="both"/>
      </w:pPr>
      <w:r w:rsidRPr="00786B46">
        <w:t>використання об'єкта оренди не за цільовим призначенням;</w:t>
      </w:r>
    </w:p>
    <w:p w:rsidR="00AE2EB8" w:rsidRPr="00786B46" w:rsidRDefault="00AE2EB8" w:rsidP="00AE2EB8">
      <w:pPr>
        <w:numPr>
          <w:ilvl w:val="0"/>
          <w:numId w:val="1"/>
        </w:numPr>
        <w:tabs>
          <w:tab w:val="num" w:pos="993"/>
        </w:tabs>
        <w:suppressAutoHyphens/>
        <w:ind w:left="-142" w:firstLine="851"/>
        <w:jc w:val="both"/>
      </w:pPr>
      <w:r w:rsidRPr="00786B46">
        <w:t>неналежного виконання орендарем узятих на себе зобов'язань;</w:t>
      </w:r>
    </w:p>
    <w:p w:rsidR="00AE2EB8" w:rsidRPr="00786B46" w:rsidRDefault="00AE2EB8" w:rsidP="00AE2EB8">
      <w:pPr>
        <w:numPr>
          <w:ilvl w:val="0"/>
          <w:numId w:val="1"/>
        </w:numPr>
        <w:tabs>
          <w:tab w:val="num" w:pos="993"/>
        </w:tabs>
        <w:suppressAutoHyphens/>
        <w:ind w:left="-142" w:firstLine="851"/>
        <w:jc w:val="both"/>
      </w:pPr>
      <w:r w:rsidRPr="00786B46">
        <w:t>невиконання інших інвестиційних зобов’язань, передбачених договором;</w:t>
      </w:r>
    </w:p>
    <w:p w:rsidR="00AE2EB8" w:rsidRPr="004E6505" w:rsidRDefault="00AE2EB8" w:rsidP="00AE2EB8">
      <w:pPr>
        <w:numPr>
          <w:ilvl w:val="0"/>
          <w:numId w:val="1"/>
        </w:numPr>
        <w:tabs>
          <w:tab w:val="num" w:pos="993"/>
        </w:tabs>
        <w:suppressAutoHyphens/>
        <w:ind w:left="-142" w:firstLine="851"/>
        <w:jc w:val="both"/>
      </w:pPr>
      <w:r w:rsidRPr="00786B46">
        <w:t>передачі орендованого майна в суборенду, без погодження з власником (</w:t>
      </w:r>
      <w:r w:rsidRPr="00786B46">
        <w:rPr>
          <w:rStyle w:val="a9"/>
        </w:rPr>
        <w:t>Новотроїцькою селищною радою</w:t>
      </w:r>
      <w:r w:rsidRPr="00786B46">
        <w:t>).</w:t>
      </w:r>
    </w:p>
    <w:p w:rsidR="00AE2EB8" w:rsidRPr="00786B46" w:rsidRDefault="00AE2EB8" w:rsidP="00AE2EB8">
      <w:pPr>
        <w:suppressAutoHyphens/>
        <w:ind w:left="709"/>
        <w:jc w:val="both"/>
      </w:pPr>
      <w:r>
        <w:t xml:space="preserve"> 7.14. Орендна плата використовується орендодавцем для розвитку комунальної інфраструктури, за рішенням сесії Новотроїцької селищної ради.</w:t>
      </w:r>
    </w:p>
    <w:p w:rsidR="00AE2EB8" w:rsidRPr="00786B46" w:rsidRDefault="00AE2EB8" w:rsidP="00AE2EB8">
      <w:pPr>
        <w:jc w:val="center"/>
        <w:rPr>
          <w:rStyle w:val="a9"/>
        </w:rPr>
      </w:pPr>
      <w:r w:rsidRPr="00786B46">
        <w:rPr>
          <w:rStyle w:val="a9"/>
        </w:rPr>
        <w:t>8. Основні обов'язки орендаря</w:t>
      </w:r>
    </w:p>
    <w:p w:rsidR="00AE2EB8" w:rsidRPr="00786B46" w:rsidRDefault="00AE2EB8" w:rsidP="00AE2EB8">
      <w:pPr>
        <w:spacing w:before="120"/>
        <w:ind w:firstLine="709"/>
        <w:jc w:val="both"/>
      </w:pPr>
      <w:r w:rsidRPr="00786B46">
        <w:t>8.1. За договором оренди, орендар зобов'язаний використовувати об'єкт оренди за цільовим призначенням.</w:t>
      </w:r>
    </w:p>
    <w:p w:rsidR="00AE2EB8" w:rsidRPr="00786B46" w:rsidRDefault="00AE2EB8" w:rsidP="00AE2EB8">
      <w:pPr>
        <w:ind w:firstLine="708"/>
        <w:jc w:val="both"/>
      </w:pPr>
      <w:r w:rsidRPr="00786B46">
        <w:t xml:space="preserve">8.2. Орендар зобов'язаний використовувати та зберігати орендоване майно відповідно до умов договору, запобігати його пошкодженню, псуванню. </w:t>
      </w:r>
    </w:p>
    <w:p w:rsidR="00AE2EB8" w:rsidRPr="00786B46" w:rsidRDefault="00AE2EB8" w:rsidP="00AE2EB8">
      <w:pPr>
        <w:ind w:firstLine="708"/>
        <w:jc w:val="both"/>
      </w:pPr>
      <w:r w:rsidRPr="00786B46">
        <w:t xml:space="preserve">8.3. Орендар зобов'язаний вносити орендну плату своєчасно і в повному обсязі. </w:t>
      </w:r>
    </w:p>
    <w:p w:rsidR="00AE2EB8" w:rsidRPr="00786B46" w:rsidRDefault="00AE2EB8" w:rsidP="00AE2EB8">
      <w:pPr>
        <w:ind w:firstLine="708"/>
        <w:jc w:val="both"/>
      </w:pPr>
      <w:r w:rsidRPr="00786B46">
        <w:t>8.4. Орендар зобов'язаний</w:t>
      </w:r>
      <w:r>
        <w:t xml:space="preserve"> утримувати в належному технічному стані та </w:t>
      </w:r>
      <w:r w:rsidRPr="00786B46">
        <w:t xml:space="preserve"> проводити ремонт орендованих основних засобів протягом дії договору оренди за рахунок власних коштів. </w:t>
      </w:r>
    </w:p>
    <w:p w:rsidR="00AE2EB8" w:rsidRPr="00786B46" w:rsidRDefault="00AE2EB8" w:rsidP="00AE2EB8">
      <w:pPr>
        <w:ind w:firstLine="708"/>
        <w:jc w:val="both"/>
      </w:pPr>
      <w:r w:rsidRPr="00786B46">
        <w:t>8.5. Орендар зобов'язаний виконувати інші вимоги встановлені договором оренди.</w:t>
      </w:r>
    </w:p>
    <w:p w:rsidR="00AE2EB8" w:rsidRPr="00786B46" w:rsidRDefault="00AE2EB8" w:rsidP="00AE2EB8">
      <w:pPr>
        <w:jc w:val="center"/>
        <w:rPr>
          <w:rStyle w:val="a9"/>
        </w:rPr>
      </w:pPr>
      <w:r w:rsidRPr="00786B46">
        <w:rPr>
          <w:rStyle w:val="a9"/>
        </w:rPr>
        <w:t xml:space="preserve">9. Поліпшення комунального майна. </w:t>
      </w:r>
    </w:p>
    <w:p w:rsidR="00AE2EB8" w:rsidRPr="00786B46" w:rsidRDefault="00AE2EB8" w:rsidP="00AE2EB8">
      <w:pPr>
        <w:jc w:val="center"/>
        <w:rPr>
          <w:rStyle w:val="a9"/>
        </w:rPr>
      </w:pPr>
      <w:r w:rsidRPr="00786B46">
        <w:rPr>
          <w:rStyle w:val="a9"/>
        </w:rPr>
        <w:t>Використання амортизаційних відрахувань</w:t>
      </w:r>
    </w:p>
    <w:p w:rsidR="00AE2EB8" w:rsidRPr="00786B46" w:rsidRDefault="00AE2EB8" w:rsidP="00AE2EB8">
      <w:pPr>
        <w:spacing w:before="120"/>
        <w:ind w:firstLine="709"/>
        <w:jc w:val="both"/>
      </w:pPr>
      <w:r w:rsidRPr="00786B46">
        <w:t xml:space="preserve">9.1. Орендар може здійснювати за власний  рахунок поліпшення орендованого майна. Здійснення орендарем невід’ємних </w:t>
      </w:r>
      <w:proofErr w:type="spellStart"/>
      <w:r w:rsidRPr="00786B46">
        <w:t>поліпшень</w:t>
      </w:r>
      <w:proofErr w:type="spellEnd"/>
      <w:r w:rsidRPr="00786B46">
        <w:t xml:space="preserve"> орендованого майна проводиться з урахуванням вимог чинного законодавства, за згодою власника (</w:t>
      </w:r>
      <w:r w:rsidRPr="00786B46">
        <w:rPr>
          <w:rStyle w:val="a9"/>
        </w:rPr>
        <w:t>Новотроїцької селищної ради</w:t>
      </w:r>
      <w:r w:rsidRPr="00786B46">
        <w:t xml:space="preserve">) на підставі кошторису. </w:t>
      </w:r>
    </w:p>
    <w:p w:rsidR="00AE2EB8" w:rsidRPr="00786B46" w:rsidRDefault="00AE2EB8" w:rsidP="00AE2EB8">
      <w:pPr>
        <w:ind w:firstLine="708"/>
        <w:jc w:val="both"/>
      </w:pPr>
      <w:r w:rsidRPr="00786B46">
        <w:lastRenderedPageBreak/>
        <w:t>9.2. Орендар вправі залишити за собою проведені ним поліпшення орендованого майна, здійснені за рахунок власних коштів, якщо вони можуть бути відокремлені від майна без заподіяння йому шкоди.</w:t>
      </w:r>
    </w:p>
    <w:p w:rsidR="00AE2EB8" w:rsidRPr="00995323" w:rsidRDefault="00AE2EB8" w:rsidP="00AE2EB8">
      <w:pPr>
        <w:ind w:firstLine="708"/>
        <w:jc w:val="both"/>
      </w:pPr>
      <w:r w:rsidRPr="00786B46">
        <w:t>9.3. Якщо Орендар за рахунок власних коштів за згодою Новотроїцької  селищної ради провів поліпшення орендованого майна, яке</w:t>
      </w:r>
      <w:r>
        <w:t xml:space="preserve"> неможливо відокремити від меліоративної  системи без заподіяння їй</w:t>
      </w:r>
      <w:r w:rsidRPr="00786B46">
        <w:t xml:space="preserve"> шкод</w:t>
      </w:r>
      <w:r>
        <w:t xml:space="preserve">и, селищна  рада не </w:t>
      </w:r>
      <w:r w:rsidRPr="00995323">
        <w:t>зобов’язан</w:t>
      </w:r>
      <w:r>
        <w:t xml:space="preserve">а </w:t>
      </w:r>
      <w:r w:rsidRPr="00786B46">
        <w:t xml:space="preserve"> ком</w:t>
      </w:r>
      <w:r>
        <w:t>пенсувати йому  понесені  витрати.</w:t>
      </w:r>
    </w:p>
    <w:p w:rsidR="00AE2EB8" w:rsidRPr="00786B46" w:rsidRDefault="00AE2EB8" w:rsidP="00AE2EB8">
      <w:pPr>
        <w:ind w:firstLine="708"/>
        <w:jc w:val="both"/>
      </w:pPr>
      <w:r w:rsidRPr="00786B46">
        <w:t xml:space="preserve">9.4. Амортизаційні відрахування на орендовані  меліоративні  системи залишає у своєму розпорядженні </w:t>
      </w:r>
      <w:proofErr w:type="spellStart"/>
      <w:r w:rsidRPr="00786B46">
        <w:t>балансоутримувач</w:t>
      </w:r>
      <w:proofErr w:type="spellEnd"/>
      <w:r w:rsidRPr="00786B46">
        <w:t xml:space="preserve">. Дані кошти використовуються </w:t>
      </w:r>
      <w:r w:rsidRPr="007F15CE">
        <w:t>на відновлення орендованих меліоративних  систем</w:t>
      </w:r>
      <w:r w:rsidRPr="00786B46">
        <w:t xml:space="preserve"> за рішенням сесії  селищної ради</w:t>
      </w:r>
      <w:r>
        <w:t>.</w:t>
      </w:r>
      <w:r w:rsidRPr="00786B46">
        <w:t xml:space="preserve"> </w:t>
      </w:r>
    </w:p>
    <w:p w:rsidR="00AE2EB8" w:rsidRPr="00786B46" w:rsidRDefault="00AE2EB8" w:rsidP="00AE2EB8">
      <w:pPr>
        <w:jc w:val="center"/>
        <w:rPr>
          <w:rStyle w:val="a9"/>
        </w:rPr>
      </w:pPr>
      <w:r w:rsidRPr="00786B46">
        <w:rPr>
          <w:rStyle w:val="a9"/>
        </w:rPr>
        <w:t>10. Контроль за дотриманням прав та інтересів Новотроїцької селищної ради при виконанні договорів оренди</w:t>
      </w:r>
    </w:p>
    <w:p w:rsidR="00AE2EB8" w:rsidRPr="00786B46" w:rsidRDefault="00AE2EB8" w:rsidP="00AE2EB8">
      <w:pPr>
        <w:spacing w:before="120"/>
        <w:ind w:firstLine="709"/>
        <w:jc w:val="both"/>
      </w:pPr>
      <w:r w:rsidRPr="00786B46">
        <w:t xml:space="preserve">10.1. Контроль за виконанням зобов`язань за договорами оренди меліоративних систем в інтересах територіальної громади селища  Новотроїцьке  покладається </w:t>
      </w:r>
      <w:r>
        <w:t>на орендодавця</w:t>
      </w:r>
      <w:r w:rsidRPr="00786B46">
        <w:t>.</w:t>
      </w:r>
    </w:p>
    <w:p w:rsidR="00AE2EB8" w:rsidRPr="00995323" w:rsidRDefault="00AE2EB8" w:rsidP="00AE2EB8">
      <w:pPr>
        <w:ind w:firstLine="708"/>
        <w:jc w:val="both"/>
      </w:pPr>
      <w:r w:rsidRPr="00786B46">
        <w:t>10.</w:t>
      </w:r>
      <w:r>
        <w:t>1</w:t>
      </w:r>
      <w:r w:rsidRPr="00786B46">
        <w:t xml:space="preserve">. У разі невиконання або неналежного виконання орендарем зобов`язань за договором оренди об`єкта комунальної власності, орендодавець повинен оперативно вживати заходів щодо поновлення порушених прав та інтересів територіальної громади  </w:t>
      </w:r>
      <w:r>
        <w:t xml:space="preserve">згідно з чинним законодавством, в т.ч. розривати договори оренди. </w:t>
      </w:r>
    </w:p>
    <w:p w:rsidR="00AE2EB8" w:rsidRPr="00786B46" w:rsidRDefault="00AE2EB8" w:rsidP="00AE2EB8">
      <w:pPr>
        <w:ind w:firstLine="708"/>
        <w:jc w:val="both"/>
      </w:pPr>
      <w:r>
        <w:t xml:space="preserve">10.2. Відповідальність  за </w:t>
      </w:r>
      <w:r w:rsidRPr="00786B46">
        <w:t xml:space="preserve">  знищення  чи пошкодження об'єкта оренди несе орендар. Орендар страхує орендоване майно, після укладення договору оренди в місячний термін.</w:t>
      </w:r>
    </w:p>
    <w:p w:rsidR="00AE2EB8" w:rsidRDefault="00AE2EB8" w:rsidP="00AE2EB8">
      <w:pPr>
        <w:ind w:firstLine="708"/>
        <w:jc w:val="both"/>
        <w:rPr>
          <w:rStyle w:val="a9"/>
        </w:rPr>
      </w:pPr>
      <w:r w:rsidRPr="00786B46">
        <w:t>10.</w:t>
      </w:r>
      <w:r>
        <w:t>3</w:t>
      </w:r>
      <w:r w:rsidRPr="00786B46">
        <w:t xml:space="preserve">. У разі невиконання або неналежного виконання орендарем зобов'язань за договором оренди, </w:t>
      </w:r>
      <w:r>
        <w:t>Новотроїцьке ЖКП</w:t>
      </w:r>
      <w:r w:rsidRPr="00786B46">
        <w:t xml:space="preserve"> вправі звернутися до господарського суду щодо розірвання договору оренди. </w:t>
      </w:r>
    </w:p>
    <w:p w:rsidR="00AE2EB8" w:rsidRPr="00786B46" w:rsidRDefault="00AE2EB8" w:rsidP="00AE2EB8">
      <w:pPr>
        <w:jc w:val="center"/>
        <w:rPr>
          <w:rStyle w:val="a9"/>
        </w:rPr>
      </w:pPr>
      <w:r w:rsidRPr="00786B46">
        <w:rPr>
          <w:rStyle w:val="a9"/>
        </w:rPr>
        <w:t>11. Припинення договору оренди</w:t>
      </w:r>
    </w:p>
    <w:p w:rsidR="00AE2EB8" w:rsidRPr="00786B46" w:rsidRDefault="00AE2EB8" w:rsidP="00AE2EB8">
      <w:pPr>
        <w:spacing w:before="120"/>
        <w:ind w:firstLine="709"/>
        <w:jc w:val="both"/>
      </w:pPr>
      <w:r w:rsidRPr="00786B46">
        <w:t>11.1. Договір оренди може бути розірвано за згодою сторін. На вимогу орендодавця, договір оренди може бути достроково розірваний з підстав:</w:t>
      </w:r>
    </w:p>
    <w:p w:rsidR="00AE2EB8" w:rsidRPr="00786B46" w:rsidRDefault="00AE2EB8" w:rsidP="00AE2EB8">
      <w:pPr>
        <w:numPr>
          <w:ilvl w:val="0"/>
          <w:numId w:val="2"/>
        </w:numPr>
        <w:tabs>
          <w:tab w:val="num" w:pos="993"/>
        </w:tabs>
        <w:suppressAutoHyphens/>
        <w:ind w:left="0" w:firstLine="709"/>
        <w:jc w:val="both"/>
      </w:pPr>
      <w:r w:rsidRPr="00786B46">
        <w:t>орендар використовує об'єкт оренди не за призначенням;</w:t>
      </w:r>
    </w:p>
    <w:p w:rsidR="00AE2EB8" w:rsidRPr="00786B46" w:rsidRDefault="00AE2EB8" w:rsidP="00AE2EB8">
      <w:pPr>
        <w:numPr>
          <w:ilvl w:val="0"/>
          <w:numId w:val="2"/>
        </w:numPr>
        <w:tabs>
          <w:tab w:val="num" w:pos="993"/>
        </w:tabs>
        <w:suppressAutoHyphens/>
        <w:ind w:left="0" w:firstLine="709"/>
        <w:jc w:val="both"/>
      </w:pPr>
      <w:r w:rsidRPr="00786B46">
        <w:t>передачі орендованого майна в суборенд</w:t>
      </w:r>
      <w:r>
        <w:t>у, без погодження з власником (</w:t>
      </w:r>
      <w:r w:rsidRPr="00786B46">
        <w:t>Новотроїцькою селищною радою);</w:t>
      </w:r>
    </w:p>
    <w:p w:rsidR="00AE2EB8" w:rsidRPr="00786B46" w:rsidRDefault="00AE2EB8" w:rsidP="00AE2EB8">
      <w:pPr>
        <w:numPr>
          <w:ilvl w:val="0"/>
          <w:numId w:val="2"/>
        </w:numPr>
        <w:tabs>
          <w:tab w:val="num" w:pos="993"/>
        </w:tabs>
        <w:suppressAutoHyphens/>
        <w:ind w:left="0" w:firstLine="709"/>
        <w:jc w:val="both"/>
      </w:pPr>
      <w:r w:rsidRPr="00786B46">
        <w:t>орендар не виконує взятих на себе зобов’язань, зазначених в договорі оренди;</w:t>
      </w:r>
    </w:p>
    <w:p w:rsidR="00AE2EB8" w:rsidRPr="00786B46" w:rsidRDefault="00AE2EB8" w:rsidP="00AE2EB8">
      <w:pPr>
        <w:numPr>
          <w:ilvl w:val="0"/>
          <w:numId w:val="2"/>
        </w:numPr>
        <w:tabs>
          <w:tab w:val="num" w:pos="993"/>
        </w:tabs>
        <w:suppressAutoHyphens/>
        <w:ind w:left="-142" w:firstLine="851"/>
        <w:jc w:val="both"/>
      </w:pPr>
      <w:r w:rsidRPr="00786B46">
        <w:t xml:space="preserve">не внесення орендної плати більше </w:t>
      </w:r>
      <w:r>
        <w:t>2</w:t>
      </w:r>
      <w:r w:rsidRPr="00786B46">
        <w:t xml:space="preserve"> місяців.</w:t>
      </w:r>
    </w:p>
    <w:p w:rsidR="00AE2EB8" w:rsidRPr="00AF4B04" w:rsidRDefault="00AE2EB8" w:rsidP="00AE2EB8">
      <w:pPr>
        <w:ind w:firstLine="708"/>
        <w:jc w:val="both"/>
      </w:pPr>
      <w:r w:rsidRPr="00786B46">
        <w:t>11.2. Договір оренди припиняється внаслідок:</w:t>
      </w:r>
      <w:r w:rsidRPr="00AF4B04">
        <w:t xml:space="preserve"> </w:t>
      </w:r>
    </w:p>
    <w:p w:rsidR="00AE2EB8" w:rsidRPr="00786B46" w:rsidRDefault="00AE2EB8" w:rsidP="00AE2EB8">
      <w:pPr>
        <w:numPr>
          <w:ilvl w:val="0"/>
          <w:numId w:val="3"/>
        </w:numPr>
        <w:tabs>
          <w:tab w:val="num" w:pos="1134"/>
        </w:tabs>
        <w:suppressAutoHyphens/>
        <w:ind w:left="0" w:firstLine="851"/>
        <w:jc w:val="both"/>
      </w:pPr>
      <w:r w:rsidRPr="00786B46">
        <w:t>закінчення строку, на який його було укладено;</w:t>
      </w:r>
    </w:p>
    <w:p w:rsidR="00AE2EB8" w:rsidRPr="00786B46" w:rsidRDefault="00AE2EB8" w:rsidP="00AE2EB8">
      <w:pPr>
        <w:numPr>
          <w:ilvl w:val="0"/>
          <w:numId w:val="3"/>
        </w:numPr>
        <w:tabs>
          <w:tab w:val="num" w:pos="1134"/>
        </w:tabs>
        <w:suppressAutoHyphens/>
        <w:ind w:left="0" w:firstLine="851"/>
        <w:jc w:val="both"/>
      </w:pPr>
      <w:r w:rsidRPr="00786B46">
        <w:t>відчуження, приватизації об'єкта оренди;</w:t>
      </w:r>
    </w:p>
    <w:p w:rsidR="00AE2EB8" w:rsidRDefault="00AE2EB8" w:rsidP="00AE2EB8">
      <w:pPr>
        <w:ind w:firstLine="708"/>
        <w:jc w:val="both"/>
      </w:pPr>
      <w:r w:rsidRPr="00164D58">
        <w:t>11.3.</w:t>
      </w:r>
      <w:r w:rsidRPr="005C50EA">
        <w:t xml:space="preserve"> Дія договору оренди припиняється: внаслідок закінчення строку, на який його було укладено, або за письмовою заявою орендаря, який повинен повідомити орендодавця про припинення оренди за </w:t>
      </w:r>
      <w:r>
        <w:t>30</w:t>
      </w:r>
      <w:r w:rsidRPr="005C50EA">
        <w:t xml:space="preserve"> календарних днів. Орендар, який бажає продовжити термін користування об'єктом оренди, зобов'язаний письмово повідомити про це орендодавця за </w:t>
      </w:r>
      <w:r>
        <w:t>30</w:t>
      </w:r>
      <w:r w:rsidRPr="005C50EA">
        <w:t xml:space="preserve"> календарних днів до закінчення строку дії договору оренди, в іншому випадку договір не буде переукладено</w:t>
      </w:r>
    </w:p>
    <w:p w:rsidR="00AE2EB8" w:rsidRPr="00786B46" w:rsidRDefault="00AE2EB8" w:rsidP="00AE2EB8">
      <w:pPr>
        <w:ind w:firstLine="708"/>
        <w:jc w:val="both"/>
      </w:pPr>
      <w:r>
        <w:t>11.4.</w:t>
      </w:r>
      <w:r w:rsidRPr="00164D58">
        <w:t xml:space="preserve"> У разі припинення договору оренди за обставин, зазначених вище, орендар зобов'язаний в </w:t>
      </w:r>
      <w:r>
        <w:t>5</w:t>
      </w:r>
      <w:r w:rsidRPr="00164D58">
        <w:t xml:space="preserve">-денний термін повернути об'єкт оренди </w:t>
      </w:r>
      <w:r>
        <w:t>до</w:t>
      </w:r>
      <w:r w:rsidRPr="00164D58">
        <w:t xml:space="preserve"> Новотроїцьк</w:t>
      </w:r>
      <w:r>
        <w:t>ого ЖКП</w:t>
      </w:r>
      <w:r w:rsidRPr="00164D58">
        <w:t xml:space="preserve"> за актом прийняття-передачі.</w:t>
      </w:r>
    </w:p>
    <w:p w:rsidR="00AE2EB8" w:rsidRPr="00786B46" w:rsidRDefault="00AE2EB8" w:rsidP="00AE2EB8">
      <w:pPr>
        <w:ind w:firstLine="708"/>
        <w:jc w:val="both"/>
      </w:pPr>
      <w:r w:rsidRPr="00786B46">
        <w:t>11.</w:t>
      </w:r>
      <w:r>
        <w:t>5</w:t>
      </w:r>
      <w:r w:rsidRPr="00786B46">
        <w:t>. Якщо орендар не виконує обов'язки щодо повернення об'єкта оренди, орендодавець має право вимагати від орендаря сплати неустойки у розмірі подвійної плати за користування об'єктом за час прострочення.</w:t>
      </w:r>
    </w:p>
    <w:p w:rsidR="00AE2EB8" w:rsidRPr="00786B46" w:rsidRDefault="00AE2EB8" w:rsidP="00AE2EB8">
      <w:pPr>
        <w:ind w:firstLine="708"/>
        <w:jc w:val="both"/>
      </w:pPr>
      <w:r w:rsidRPr="00786B46">
        <w:t>11.</w:t>
      </w:r>
      <w:r>
        <w:t>6</w:t>
      </w:r>
      <w:r w:rsidRPr="00786B46">
        <w:t>. Якщо орендар допустив погіршення стану орендованого майна або його загибель, він повинен відшкодувати орендодавцеві збитки, якщо не доведе, що погіршення</w:t>
      </w:r>
      <w:r>
        <w:t xml:space="preserve"> стану  або знищення </w:t>
      </w:r>
      <w:r w:rsidRPr="00786B46">
        <w:t xml:space="preserve"> майна сталися не з його вини. </w:t>
      </w:r>
    </w:p>
    <w:p w:rsidR="00AE2EB8" w:rsidRPr="00786B46" w:rsidRDefault="00AE2EB8" w:rsidP="00AE2EB8">
      <w:pPr>
        <w:ind w:firstLine="708"/>
        <w:jc w:val="both"/>
      </w:pPr>
      <w:r w:rsidRPr="00786B46">
        <w:t>11.</w:t>
      </w:r>
      <w:r>
        <w:t>7</w:t>
      </w:r>
      <w:r w:rsidRPr="00786B46">
        <w:t>. Порядок повернення орендованих меліоративних  систем визначається відповідно до Порядку повернення орендованих цілісних майнових комплексів державних підприємств після припинення або розірвання договору оренди</w:t>
      </w:r>
      <w:r>
        <w:t>,</w:t>
      </w:r>
      <w:r w:rsidRPr="00786B46">
        <w:t xml:space="preserve"> затвердженого наказом Фонду державного майна України від 07.08.97 № 847. </w:t>
      </w:r>
    </w:p>
    <w:p w:rsidR="00AE2EB8" w:rsidRPr="00786B46" w:rsidRDefault="00AE2EB8" w:rsidP="00AE2EB8">
      <w:pPr>
        <w:jc w:val="center"/>
        <w:rPr>
          <w:rStyle w:val="a9"/>
        </w:rPr>
      </w:pPr>
      <w:r w:rsidRPr="00786B46">
        <w:rPr>
          <w:rStyle w:val="a9"/>
        </w:rPr>
        <w:t>12. Заключні положення</w:t>
      </w:r>
    </w:p>
    <w:p w:rsidR="00AE2EB8" w:rsidRPr="00786B46" w:rsidRDefault="00AE2EB8" w:rsidP="00AE2EB8">
      <w:pPr>
        <w:ind w:firstLine="708"/>
        <w:jc w:val="both"/>
      </w:pPr>
    </w:p>
    <w:p w:rsidR="00AE2EB8" w:rsidRPr="00786B46" w:rsidRDefault="00AE2EB8" w:rsidP="00AE2EB8">
      <w:pPr>
        <w:ind w:firstLine="708"/>
        <w:jc w:val="both"/>
      </w:pPr>
      <w:r w:rsidRPr="00786B46">
        <w:t>12.1. У випадках, не передбачених цим Положенням, суб`єкти орендних відносин керуються чинним законодавством України.</w:t>
      </w:r>
    </w:p>
    <w:p w:rsidR="00AE2EB8" w:rsidRPr="00786B46" w:rsidRDefault="00AE2EB8" w:rsidP="00AE2EB8">
      <w:pPr>
        <w:jc w:val="both"/>
      </w:pPr>
    </w:p>
    <w:p w:rsidR="00AE2EB8" w:rsidRPr="00786B46" w:rsidRDefault="00AE2EB8" w:rsidP="00AE2EB8">
      <w:pPr>
        <w:jc w:val="both"/>
      </w:pPr>
    </w:p>
    <w:p w:rsidR="00AE2EB8" w:rsidRPr="00786B46" w:rsidRDefault="00AE2EB8" w:rsidP="00AE2EB8">
      <w:pPr>
        <w:jc w:val="both"/>
      </w:pPr>
    </w:p>
    <w:p w:rsidR="00AE2EB8" w:rsidRPr="00B7474B" w:rsidRDefault="00AE2EB8" w:rsidP="00AE2EB8">
      <w:pPr>
        <w:jc w:val="center"/>
        <w:rPr>
          <w:rStyle w:val="a9"/>
          <w:caps/>
        </w:rPr>
      </w:pPr>
      <w:r w:rsidRPr="00786B46">
        <w:rPr>
          <w:rStyle w:val="a9"/>
          <w:caps/>
        </w:rPr>
        <w:t>Методика</w:t>
      </w:r>
      <w:r w:rsidRPr="00786B46">
        <w:rPr>
          <w:b/>
          <w:bCs/>
          <w:caps/>
        </w:rPr>
        <w:br/>
      </w:r>
      <w:r>
        <w:rPr>
          <w:rStyle w:val="a9"/>
        </w:rPr>
        <w:t xml:space="preserve">       </w:t>
      </w:r>
      <w:r w:rsidRPr="00786B46">
        <w:rPr>
          <w:rStyle w:val="a9"/>
        </w:rPr>
        <w:t>розрахунку та порядок використання плати за оренду меліоративних систем, що</w:t>
      </w:r>
    </w:p>
    <w:p w:rsidR="00AE2EB8" w:rsidRPr="00BB33D3" w:rsidRDefault="00AE2EB8" w:rsidP="00AE2EB8">
      <w:pPr>
        <w:jc w:val="center"/>
        <w:rPr>
          <w:rStyle w:val="a9"/>
        </w:rPr>
      </w:pPr>
      <w:r>
        <w:rPr>
          <w:rStyle w:val="a9"/>
        </w:rPr>
        <w:t xml:space="preserve">перебувають </w:t>
      </w:r>
      <w:r w:rsidRPr="00786B46">
        <w:rPr>
          <w:rStyle w:val="a9"/>
        </w:rPr>
        <w:t xml:space="preserve"> у комун</w:t>
      </w:r>
      <w:r>
        <w:rPr>
          <w:rStyle w:val="a9"/>
        </w:rPr>
        <w:t>альній власності  селища  Новотроїцьке</w:t>
      </w:r>
    </w:p>
    <w:p w:rsidR="00AE2EB8" w:rsidRPr="00786B46" w:rsidRDefault="00AE2EB8" w:rsidP="00AE2EB8">
      <w:pPr>
        <w:jc w:val="both"/>
      </w:pPr>
    </w:p>
    <w:p w:rsidR="00AE2EB8" w:rsidRDefault="00AE2EB8" w:rsidP="00AE2EB8">
      <w:pPr>
        <w:ind w:firstLine="708"/>
        <w:jc w:val="both"/>
      </w:pPr>
      <w:r w:rsidRPr="00786B46">
        <w:t>1. Методика розрахунку і порядок використання плати за оренду меліоративних систем, що перебувають у комунальній власності селища Новотроїцьке (далі – Методика), визначає порядок розрахунку та використання плати за  оренду.</w:t>
      </w:r>
    </w:p>
    <w:p w:rsidR="00AE2EB8" w:rsidRDefault="00AE2EB8" w:rsidP="00AE2EB8">
      <w:pPr>
        <w:ind w:firstLine="708"/>
        <w:jc w:val="both"/>
      </w:pPr>
      <w:r>
        <w:t>2.</w:t>
      </w:r>
      <w:r w:rsidRPr="008B2370">
        <w:t xml:space="preserve"> </w:t>
      </w:r>
      <w:r w:rsidRPr="00786B46">
        <w:t xml:space="preserve">Укладенню договору оренди передує оцінка вартості об’єкта оренди. Проведення експертної оцінки </w:t>
      </w:r>
      <w:r>
        <w:t xml:space="preserve">вартості </w:t>
      </w:r>
      <w:r w:rsidRPr="00786B46">
        <w:t>майна, що передається в оренду, забезпечується  Новотроїцькою  селищною  радою.</w:t>
      </w:r>
    </w:p>
    <w:p w:rsidR="00AE2EB8" w:rsidRPr="008B2370" w:rsidRDefault="00AE2EB8" w:rsidP="00AE2EB8">
      <w:pPr>
        <w:ind w:firstLine="708"/>
        <w:jc w:val="both"/>
      </w:pPr>
      <w:r>
        <w:t>3.</w:t>
      </w:r>
      <w:r w:rsidRPr="008B2370">
        <w:t xml:space="preserve"> </w:t>
      </w:r>
      <w:r>
        <w:t>Орендна  п</w:t>
      </w:r>
      <w:r w:rsidRPr="00786B46">
        <w:t>лат</w:t>
      </w:r>
      <w:r>
        <w:t>а</w:t>
      </w:r>
      <w:r w:rsidRPr="00786B46">
        <w:t xml:space="preserve">  нараховується пропорційно</w:t>
      </w:r>
      <w:r>
        <w:t xml:space="preserve"> </w:t>
      </w:r>
      <w:r w:rsidRPr="00786B46">
        <w:t>зрошуваної площі землі, яку використовує орендар.</w:t>
      </w:r>
    </w:p>
    <w:p w:rsidR="00AE2EB8" w:rsidRDefault="00AE2EB8" w:rsidP="00AE2EB8">
      <w:pPr>
        <w:ind w:firstLine="708"/>
        <w:jc w:val="both"/>
      </w:pPr>
      <w:r>
        <w:t>4</w:t>
      </w:r>
      <w:r w:rsidRPr="008B2370">
        <w:t xml:space="preserve">. </w:t>
      </w:r>
      <w:r>
        <w:t>Місячний розмір орендної плати за 1 га зрошуваної площі розрахована виходячи з сумарної вартості майнового комплексу та загальної зрошуваної площі і становить 5,28 грн.:</w:t>
      </w:r>
    </w:p>
    <w:p w:rsidR="00AE2EB8" w:rsidRDefault="00AE2EB8" w:rsidP="00AE2EB8">
      <w:pPr>
        <w:pStyle w:val="rvps12"/>
        <w:spacing w:before="150" w:beforeAutospacing="0" w:after="150" w:afterAutospacing="0"/>
        <w:textAlignment w:val="baseline"/>
        <w:rPr>
          <w:lang w:val="uk-UA"/>
        </w:rPr>
      </w:pPr>
      <w:proofErr w:type="spellStart"/>
      <w:r>
        <w:t>Опл</w:t>
      </w:r>
      <w:proofErr w:type="spellEnd"/>
      <w:r>
        <w:t>=</w:t>
      </w:r>
      <w:r>
        <w:rPr>
          <w:lang w:val="uk-UA"/>
        </w:rPr>
        <w:t>33446943,00*0,5%/100=167234,72 грн.,</w:t>
      </w:r>
    </w:p>
    <w:p w:rsidR="00AE2EB8" w:rsidRDefault="00AE2EB8" w:rsidP="00AE2EB8">
      <w:pPr>
        <w:pStyle w:val="rvps12"/>
        <w:spacing w:before="150" w:beforeAutospacing="0" w:after="150" w:afterAutospacing="0"/>
        <w:textAlignment w:val="baseline"/>
        <w:rPr>
          <w:lang w:val="uk-UA"/>
        </w:rPr>
      </w:pPr>
      <w:r>
        <w:rPr>
          <w:lang w:val="uk-UA"/>
        </w:rPr>
        <w:t xml:space="preserve">де </w:t>
      </w:r>
      <w:proofErr w:type="spellStart"/>
      <w:r>
        <w:rPr>
          <w:lang w:val="uk-UA"/>
        </w:rPr>
        <w:t>Опл</w:t>
      </w:r>
      <w:proofErr w:type="spellEnd"/>
      <w:r>
        <w:rPr>
          <w:lang w:val="uk-UA"/>
        </w:rPr>
        <w:t xml:space="preserve"> – розмір річної орендної плати;0,5% - річна ставка орендної плати;</w:t>
      </w:r>
    </w:p>
    <w:p w:rsidR="00AE2EB8" w:rsidRDefault="00AE2EB8" w:rsidP="00AE2EB8">
      <w:pPr>
        <w:pStyle w:val="rvps12"/>
        <w:spacing w:before="150" w:beforeAutospacing="0" w:after="150" w:afterAutospacing="0"/>
        <w:textAlignment w:val="baseline"/>
        <w:rPr>
          <w:lang w:val="uk-UA"/>
        </w:rPr>
      </w:pPr>
      <w:r>
        <w:rPr>
          <w:lang w:val="uk-UA"/>
        </w:rPr>
        <w:t>Опл.міс.=167234,72/12*5281,1=2,64 грн.,</w:t>
      </w:r>
      <w:r w:rsidRPr="00BF05E4">
        <w:rPr>
          <w:lang w:val="uk-UA"/>
        </w:rPr>
        <w:t xml:space="preserve"> </w:t>
      </w:r>
    </w:p>
    <w:p w:rsidR="00AE2EB8" w:rsidRDefault="00AE2EB8" w:rsidP="00AE2EB8">
      <w:pPr>
        <w:pStyle w:val="rvps12"/>
        <w:spacing w:before="150" w:beforeAutospacing="0" w:after="150" w:afterAutospacing="0"/>
        <w:textAlignment w:val="baseline"/>
        <w:rPr>
          <w:lang w:val="uk-UA"/>
        </w:rPr>
      </w:pPr>
      <w:r>
        <w:rPr>
          <w:lang w:val="uk-UA"/>
        </w:rPr>
        <w:t xml:space="preserve">де </w:t>
      </w:r>
      <w:proofErr w:type="spellStart"/>
      <w:r>
        <w:rPr>
          <w:lang w:val="uk-UA"/>
        </w:rPr>
        <w:t>Опл.міс</w:t>
      </w:r>
      <w:proofErr w:type="spellEnd"/>
      <w:r>
        <w:rPr>
          <w:lang w:val="uk-UA"/>
        </w:rPr>
        <w:t>. – розмір місячної орендної плати; 5281,1 га – загальна зрошувана площа.</w:t>
      </w:r>
    </w:p>
    <w:p w:rsidR="00AE2EB8" w:rsidRDefault="00AE2EB8" w:rsidP="00AE2EB8">
      <w:pPr>
        <w:ind w:firstLine="708"/>
        <w:jc w:val="both"/>
      </w:pPr>
      <w:r>
        <w:t>5.</w:t>
      </w:r>
      <w:r w:rsidRPr="00157A47">
        <w:t xml:space="preserve">Розмір орендної плати </w:t>
      </w:r>
      <w:r>
        <w:t xml:space="preserve">за базовий місяць оренди </w:t>
      </w:r>
      <w:r w:rsidRPr="00786B46">
        <w:t>встановлюється договором оренди між орендодавцем та орендарем</w:t>
      </w:r>
      <w:r>
        <w:t xml:space="preserve"> та розраховується за формулою:</w:t>
      </w:r>
    </w:p>
    <w:p w:rsidR="00AE2EB8" w:rsidRDefault="00AE2EB8" w:rsidP="00AE2EB8">
      <w:pPr>
        <w:jc w:val="both"/>
      </w:pPr>
      <w:proofErr w:type="spellStart"/>
      <w:r>
        <w:t>Опл.міс.баз.=Опл.міс</w:t>
      </w:r>
      <w:proofErr w:type="spellEnd"/>
      <w:r>
        <w:t>.</w:t>
      </w:r>
      <w:r w:rsidRPr="0026090F">
        <w:t xml:space="preserve"> </w:t>
      </w:r>
      <w:r>
        <w:t>*</w:t>
      </w:r>
      <w:proofErr w:type="spellStart"/>
      <w:r w:rsidRPr="0070760F">
        <w:t>Ід.о</w:t>
      </w:r>
      <w:proofErr w:type="spellEnd"/>
      <w:r w:rsidRPr="0070760F">
        <w:t xml:space="preserve">. </w:t>
      </w:r>
      <w:r>
        <w:t>*</w:t>
      </w:r>
      <w:r w:rsidRPr="0070760F">
        <w:t xml:space="preserve"> </w:t>
      </w:r>
      <w:proofErr w:type="spellStart"/>
      <w:r w:rsidRPr="0070760F">
        <w:t>Ім</w:t>
      </w:r>
      <w:proofErr w:type="spellEnd"/>
      <w:r>
        <w:t>,</w:t>
      </w:r>
    </w:p>
    <w:p w:rsidR="00AE2EB8" w:rsidRDefault="00AE2EB8" w:rsidP="00AE2EB8">
      <w:pPr>
        <w:ind w:firstLine="708"/>
        <w:jc w:val="both"/>
      </w:pPr>
      <w:r>
        <w:t xml:space="preserve">де </w:t>
      </w:r>
      <w:proofErr w:type="spellStart"/>
      <w:r>
        <w:t>Опл.міс.баз.-</w:t>
      </w:r>
      <w:proofErr w:type="spellEnd"/>
      <w:r>
        <w:t xml:space="preserve"> розмір орендної плати за базовий місяць оренди, </w:t>
      </w:r>
      <w:proofErr w:type="spellStart"/>
      <w:r w:rsidRPr="0070760F">
        <w:t>Ід.о</w:t>
      </w:r>
      <w:proofErr w:type="spellEnd"/>
      <w:r w:rsidRPr="0070760F">
        <w:t xml:space="preserve">. - індекс інфляції за період з дати проведення незалежної або стандартизованої оцінки до базового місяця розрахунку орендної плати; </w:t>
      </w:r>
      <w:proofErr w:type="spellStart"/>
      <w:r w:rsidRPr="0070760F">
        <w:t>Ім</w:t>
      </w:r>
      <w:proofErr w:type="spellEnd"/>
      <w:r w:rsidRPr="0070760F">
        <w:t xml:space="preserve"> - індекс інфляції за базовий місяць розрахунку орендної плати.</w:t>
      </w:r>
    </w:p>
    <w:p w:rsidR="00AE2EB8" w:rsidRDefault="00AE2EB8" w:rsidP="00AE2EB8">
      <w:pPr>
        <w:ind w:firstLine="708"/>
        <w:jc w:val="both"/>
      </w:pPr>
      <w:r>
        <w:t xml:space="preserve">6. </w:t>
      </w:r>
      <w:r w:rsidRPr="00786B46">
        <w:t xml:space="preserve">Відповідно до розміру орендної плати за </w:t>
      </w:r>
      <w:r>
        <w:t>базовий</w:t>
      </w:r>
      <w:r w:rsidRPr="00786B46">
        <w:t xml:space="preserve"> місяць оренди, розраховується розмір орендної плати за наступні місяці.</w:t>
      </w:r>
      <w:r w:rsidRPr="0026090F">
        <w:t xml:space="preserve"> </w:t>
      </w:r>
      <w:r w:rsidRPr="00277139">
        <w:t>Розмір орендної плати за кожний наступний місяць визначається шляхом коригування розміру місячної орендної плати за попередній місяць на інд</w:t>
      </w:r>
      <w:r>
        <w:t>екс інфляції за поточний місяць. Згідно п.7.7 розділу 7 Положення с</w:t>
      </w:r>
      <w:r w:rsidRPr="0001713F">
        <w:t>ума орендної плати оподатковується податком на додану вартість</w:t>
      </w:r>
      <w:r>
        <w:t>:</w:t>
      </w:r>
    </w:p>
    <w:p w:rsidR="00AE2EB8" w:rsidRDefault="00AE2EB8" w:rsidP="00AE2EB8">
      <w:pPr>
        <w:ind w:firstLine="708"/>
        <w:jc w:val="both"/>
      </w:pPr>
      <w:proofErr w:type="spellStart"/>
      <w:r>
        <w:t>Опл.міс.і=</w:t>
      </w:r>
      <w:proofErr w:type="spellEnd"/>
      <w:r>
        <w:t xml:space="preserve"> </w:t>
      </w:r>
      <w:proofErr w:type="spellStart"/>
      <w:r>
        <w:t>Опл.міс.баз</w:t>
      </w:r>
      <w:proofErr w:type="spellEnd"/>
      <w:r>
        <w:t>.*Іі*1,2,</w:t>
      </w:r>
    </w:p>
    <w:p w:rsidR="00AE2EB8" w:rsidRDefault="00AE2EB8" w:rsidP="00AE2EB8">
      <w:pPr>
        <w:jc w:val="both"/>
      </w:pPr>
      <w:r>
        <w:t xml:space="preserve">де </w:t>
      </w:r>
      <w:proofErr w:type="spellStart"/>
      <w:r>
        <w:t>Опл.міс.і</w:t>
      </w:r>
      <w:proofErr w:type="spellEnd"/>
      <w:r>
        <w:t xml:space="preserve"> – розмір орендної плати за і-й місяць оренди, Іі - </w:t>
      </w:r>
      <w:r w:rsidRPr="0070760F">
        <w:t>індекс інфляції за</w:t>
      </w:r>
      <w:r>
        <w:t xml:space="preserve"> місяць, наступний за і-м місяцем за який нараховується орендна плата, </w:t>
      </w:r>
    </w:p>
    <w:p w:rsidR="00AE2EB8" w:rsidRPr="00786B46" w:rsidRDefault="00AE2EB8" w:rsidP="00AE2EB8">
      <w:pPr>
        <w:jc w:val="both"/>
      </w:pPr>
      <w:r>
        <w:t xml:space="preserve">            7</w:t>
      </w:r>
      <w:r w:rsidRPr="00786B46">
        <w:t xml:space="preserve">. До плати за оренду меліоративних систем не включаються витрати на </w:t>
      </w:r>
      <w:r>
        <w:t xml:space="preserve"> їх утримання </w:t>
      </w:r>
      <w:r w:rsidRPr="00786B46">
        <w:t xml:space="preserve"> та плата за послуги, які орендарю зобов’язується надавати </w:t>
      </w:r>
      <w:proofErr w:type="spellStart"/>
      <w:r w:rsidRPr="00786B46">
        <w:t>балансоутримувач</w:t>
      </w:r>
      <w:proofErr w:type="spellEnd"/>
      <w:r w:rsidRPr="00786B46">
        <w:t xml:space="preserve">, відповідно до укладених угод, а також плата за воду та плата за землю. Ці витрати сплачуються орендарем окремо згідно зі встановленими розрахунками відповідними підприємствами, організаціями. </w:t>
      </w:r>
    </w:p>
    <w:p w:rsidR="00AE2EB8" w:rsidRPr="00786B46" w:rsidRDefault="00AE2EB8" w:rsidP="00AE2EB8">
      <w:pPr>
        <w:ind w:firstLine="708"/>
        <w:jc w:val="both"/>
      </w:pPr>
      <w:r>
        <w:t>8</w:t>
      </w:r>
      <w:r w:rsidRPr="00786B46">
        <w:t xml:space="preserve">. </w:t>
      </w:r>
      <w:r>
        <w:t>Орендодавець щомісяця не пізніше 10 числа наступного за звітним місяцем надає орендарям  рахунки на сплату орендної плати.</w:t>
      </w:r>
    </w:p>
    <w:p w:rsidR="00AE2EB8" w:rsidRDefault="00AE2EB8" w:rsidP="00AE2EB8">
      <w:pPr>
        <w:ind w:firstLine="708"/>
        <w:jc w:val="both"/>
      </w:pPr>
      <w:r>
        <w:t>9</w:t>
      </w:r>
      <w:r w:rsidRPr="00786B46">
        <w:t xml:space="preserve">. Терміни внесення орендної плати встановлюються не </w:t>
      </w:r>
      <w:r>
        <w:t>пізніше 31 грудня року</w:t>
      </w:r>
      <w:r w:rsidRPr="00786B46">
        <w:t>, за який проводиться оплата. Штрафні санкції щодо порушення термінів визначається договором у відповідності до чинного законодавства.</w:t>
      </w:r>
    </w:p>
    <w:p w:rsidR="00AE2EB8" w:rsidRDefault="00AE2EB8" w:rsidP="00AE2EB8">
      <w:pPr>
        <w:ind w:firstLine="708"/>
        <w:jc w:val="both"/>
      </w:pPr>
      <w:r>
        <w:t>10.</w:t>
      </w:r>
      <w:r w:rsidRPr="008B2370">
        <w:rPr>
          <w:color w:val="000000"/>
        </w:rPr>
        <w:t xml:space="preserve"> </w:t>
      </w:r>
      <w:r w:rsidRPr="00096979">
        <w:rPr>
          <w:color w:val="000000"/>
        </w:rPr>
        <w:t>Орендна плата за користування частиною майнового комплексу внутрішньогосподарської меліоративної системи , що перебуває у  власності територіальної  громади  селища Новотроїцьке  та передана  орендатору перераховується 100% на рахунок Новотроїцько</w:t>
      </w:r>
      <w:r>
        <w:rPr>
          <w:color w:val="000000"/>
        </w:rPr>
        <w:t>го</w:t>
      </w:r>
      <w:r w:rsidRPr="00096979">
        <w:rPr>
          <w:color w:val="000000"/>
        </w:rPr>
        <w:t xml:space="preserve"> </w:t>
      </w:r>
      <w:r>
        <w:rPr>
          <w:color w:val="000000"/>
        </w:rPr>
        <w:t xml:space="preserve">ЖКП, </w:t>
      </w:r>
      <w:r w:rsidRPr="00786B46">
        <w:t xml:space="preserve">відкритий орендодавцем </w:t>
      </w:r>
      <w:r>
        <w:t>в будь-якій банківській установі у Новотроїцькому районі, згідно реквізитів, зазначених в договорі.</w:t>
      </w:r>
    </w:p>
    <w:p w:rsidR="00AE2EB8" w:rsidRPr="00786B46" w:rsidRDefault="00AE2EB8" w:rsidP="00AE2EB8">
      <w:pPr>
        <w:ind w:firstLine="708"/>
        <w:jc w:val="both"/>
      </w:pPr>
      <w:r>
        <w:t>11.</w:t>
      </w:r>
      <w:r w:rsidRPr="008B2370">
        <w:t xml:space="preserve"> </w:t>
      </w:r>
      <w:r w:rsidRPr="00786B46">
        <w:t xml:space="preserve">Суми орендної плати, </w:t>
      </w:r>
      <w:r>
        <w:t xml:space="preserve">надміру </w:t>
      </w:r>
      <w:r w:rsidRPr="00786B46">
        <w:t xml:space="preserve"> перераховані орендодавцеві, зараховуються в рахунок наступних платежів. </w:t>
      </w:r>
    </w:p>
    <w:p w:rsidR="00AE2EB8" w:rsidRPr="00277139" w:rsidRDefault="00AE2EB8" w:rsidP="00AE2EB8">
      <w:pPr>
        <w:ind w:firstLine="708"/>
        <w:jc w:val="both"/>
      </w:pPr>
      <w:r>
        <w:lastRenderedPageBreak/>
        <w:t xml:space="preserve">12. </w:t>
      </w:r>
      <w:r w:rsidRPr="00786B46">
        <w:rPr>
          <w:color w:val="000000"/>
        </w:rPr>
        <w:t xml:space="preserve">Орендодавець ( </w:t>
      </w:r>
      <w:r>
        <w:rPr>
          <w:color w:val="000000"/>
        </w:rPr>
        <w:t>Новотроїцьке ЖКП</w:t>
      </w:r>
      <w:r w:rsidRPr="00786B46">
        <w:rPr>
          <w:color w:val="000000"/>
        </w:rPr>
        <w:t>) щоквартально</w:t>
      </w:r>
      <w:r>
        <w:rPr>
          <w:color w:val="000000"/>
        </w:rPr>
        <w:t>, до 25 числа наступного за звітним місяця,</w:t>
      </w:r>
      <w:r w:rsidRPr="00786B46">
        <w:rPr>
          <w:color w:val="000000"/>
        </w:rPr>
        <w:t xml:space="preserve"> звітує на сесії селищної ради про надходження та використання коштів від оренди меліоративних систем.</w:t>
      </w:r>
    </w:p>
    <w:p w:rsidR="00AE2EB8" w:rsidRDefault="00AE2EB8" w:rsidP="00AE2EB8">
      <w:pPr>
        <w:ind w:firstLine="708"/>
        <w:jc w:val="right"/>
      </w:pPr>
      <w:r>
        <w:t xml:space="preserve">   Додаток 1</w:t>
      </w:r>
    </w:p>
    <w:p w:rsidR="00AE2EB8" w:rsidRDefault="00AE2EB8" w:rsidP="00AE2EB8">
      <w:pPr>
        <w:ind w:firstLine="708"/>
        <w:jc w:val="right"/>
      </w:pPr>
      <w:r>
        <w:t>До Методики розрахунку та порядку</w:t>
      </w:r>
    </w:p>
    <w:p w:rsidR="00AE2EB8" w:rsidRDefault="00AE2EB8" w:rsidP="00AE2EB8">
      <w:pPr>
        <w:ind w:firstLine="708"/>
        <w:jc w:val="right"/>
      </w:pPr>
      <w:r>
        <w:t xml:space="preserve"> використання плати за оренду меліоративних </w:t>
      </w:r>
    </w:p>
    <w:p w:rsidR="00AE2EB8" w:rsidRDefault="00AE2EB8" w:rsidP="00AE2EB8">
      <w:pPr>
        <w:ind w:firstLine="708"/>
        <w:jc w:val="right"/>
      </w:pPr>
      <w:r>
        <w:t>систем, що перебувають у комунальній</w:t>
      </w:r>
    </w:p>
    <w:p w:rsidR="00AE2EB8" w:rsidRDefault="00AE2EB8" w:rsidP="00AE2EB8">
      <w:pPr>
        <w:ind w:firstLine="708"/>
        <w:jc w:val="right"/>
      </w:pPr>
      <w:r>
        <w:t>власності селища Новотроїцьке</w:t>
      </w:r>
    </w:p>
    <w:p w:rsidR="00AE2EB8" w:rsidRDefault="00AE2EB8" w:rsidP="00AE2EB8">
      <w:pPr>
        <w:ind w:firstLine="708"/>
        <w:jc w:val="right"/>
      </w:pPr>
    </w:p>
    <w:p w:rsidR="00AE2EB8" w:rsidRDefault="00AE2EB8" w:rsidP="00AE2EB8">
      <w:pPr>
        <w:ind w:firstLine="708"/>
        <w:jc w:val="center"/>
      </w:pPr>
      <w:r>
        <w:t>ПРИКЛАД РОЗРАХУНКУ ОРЕНДНОЇ ПЛАТИ</w:t>
      </w:r>
    </w:p>
    <w:p w:rsidR="00AE2EB8" w:rsidRDefault="00AE2EB8" w:rsidP="00AE2EB8">
      <w:pPr>
        <w:ind w:firstLine="708"/>
        <w:jc w:val="center"/>
      </w:pPr>
    </w:p>
    <w:p w:rsidR="00AE2EB8" w:rsidRDefault="00AE2EB8" w:rsidP="00AE2EB8">
      <w:pPr>
        <w:ind w:firstLine="708"/>
        <w:jc w:val="both"/>
      </w:pPr>
      <w:r>
        <w:t>Приймемо за даність:</w:t>
      </w:r>
    </w:p>
    <w:p w:rsidR="00AE2EB8" w:rsidRDefault="00AE2EB8" w:rsidP="00AE2EB8">
      <w:pPr>
        <w:jc w:val="both"/>
      </w:pPr>
      <w:r>
        <w:t>1) договір оренди укладено 01 березня 2017р., тоді базовий місяць для розрахунку орендної плати – лютий 2017р. ;</w:t>
      </w:r>
    </w:p>
    <w:p w:rsidR="00AE2EB8" w:rsidRDefault="00AE2EB8" w:rsidP="00AE2EB8">
      <w:pPr>
        <w:jc w:val="both"/>
      </w:pPr>
      <w:r>
        <w:t>2)зрошувана площа становить 102,1 га;</w:t>
      </w:r>
    </w:p>
    <w:p w:rsidR="00AE2EB8" w:rsidRDefault="00AE2EB8" w:rsidP="00AE2EB8">
      <w:pPr>
        <w:jc w:val="both"/>
      </w:pPr>
      <w:r>
        <w:t>3)орендна плата розраховується за березень місяць 2017р.</w:t>
      </w:r>
    </w:p>
    <w:p w:rsidR="00AE2EB8" w:rsidRDefault="00AE2EB8" w:rsidP="00AE2EB8">
      <w:pPr>
        <w:jc w:val="both"/>
      </w:pPr>
      <w:r>
        <w:t xml:space="preserve">            В такому разі розмір орендної плати за 1 га зрошуваної площі за базовий місяць оренди складе:</w:t>
      </w:r>
    </w:p>
    <w:p w:rsidR="00AE2EB8" w:rsidRDefault="00AE2EB8" w:rsidP="00AE2EB8">
      <w:pPr>
        <w:jc w:val="both"/>
      </w:pPr>
      <w:r>
        <w:t>Опл.міс.баз.=2,64*111,92%*101,0%=2,98 грн.,</w:t>
      </w:r>
    </w:p>
    <w:p w:rsidR="00AE2EB8" w:rsidRDefault="00AE2EB8" w:rsidP="00AE2EB8">
      <w:pPr>
        <w:jc w:val="both"/>
      </w:pPr>
      <w:r>
        <w:t xml:space="preserve">де 2,64 грн. – розмір місячної орендної плати, затверджений згідно п.4 Методики; 111,92% - </w:t>
      </w:r>
      <w:r w:rsidRPr="0070760F">
        <w:t>індекс інфляції за період з дати проведення незалежної оцінки</w:t>
      </w:r>
      <w:r>
        <w:t xml:space="preserve"> (квітень 2016р.)</w:t>
      </w:r>
      <w:r w:rsidRPr="0070760F">
        <w:t xml:space="preserve"> до базового місяця розрахунку орендної плати</w:t>
      </w:r>
      <w:r>
        <w:t xml:space="preserve">, тобто до лютого 2017р.; 101,0% - </w:t>
      </w:r>
      <w:r w:rsidRPr="0070760F">
        <w:t>індекс інфляції за базовий місяць розрахунку орендної плати</w:t>
      </w:r>
      <w:r>
        <w:t xml:space="preserve"> (лютий 2017р.).</w:t>
      </w:r>
    </w:p>
    <w:p w:rsidR="00AE2EB8" w:rsidRDefault="00AE2EB8" w:rsidP="00AE2EB8">
      <w:pPr>
        <w:jc w:val="both"/>
      </w:pPr>
      <w:r>
        <w:t xml:space="preserve">           Тоді розмір орендної плати за всю зрошувану площу (102,1 га) за березень 2017р. складе:</w:t>
      </w:r>
    </w:p>
    <w:p w:rsidR="00AE2EB8" w:rsidRDefault="00AE2EB8" w:rsidP="00AE2EB8">
      <w:pPr>
        <w:jc w:val="both"/>
      </w:pPr>
      <w:proofErr w:type="spellStart"/>
      <w:r>
        <w:t>Опл.міс</w:t>
      </w:r>
      <w:proofErr w:type="spellEnd"/>
      <w:r>
        <w:t>.(березень)=</w:t>
      </w:r>
      <w:r w:rsidRPr="0070760F">
        <w:t xml:space="preserve"> </w:t>
      </w:r>
      <w:r>
        <w:t>2,98*101,8%*102,1*1,2=371,68 грн.,</w:t>
      </w:r>
    </w:p>
    <w:p w:rsidR="00AE2EB8" w:rsidRDefault="00AE2EB8" w:rsidP="00AE2EB8">
      <w:pPr>
        <w:jc w:val="both"/>
      </w:pPr>
      <w:r>
        <w:t xml:space="preserve">де 101,8% -  </w:t>
      </w:r>
      <w:r w:rsidRPr="0070760F">
        <w:t>індекс інфляції за</w:t>
      </w:r>
      <w:r>
        <w:t xml:space="preserve"> місяць, наступний за місяцем за який нараховується орендна плата(тобто за березень 2017р.).</w:t>
      </w:r>
    </w:p>
    <w:p w:rsidR="00AE2EB8" w:rsidRDefault="00AE2EB8" w:rsidP="00AE2EB8">
      <w:pPr>
        <w:jc w:val="both"/>
      </w:pPr>
      <w:r>
        <w:t xml:space="preserve">           </w:t>
      </w:r>
    </w:p>
    <w:p w:rsidR="00AE2EB8" w:rsidRDefault="00AE2EB8" w:rsidP="00AE2EB8">
      <w:pPr>
        <w:jc w:val="both"/>
      </w:pPr>
    </w:p>
    <w:p w:rsidR="00AE2EB8" w:rsidRDefault="00AE2EB8" w:rsidP="00AE2EB8">
      <w:pPr>
        <w:jc w:val="both"/>
      </w:pPr>
    </w:p>
    <w:p w:rsidR="00AE2EB8" w:rsidRDefault="00AE2EB8" w:rsidP="00AE2EB8">
      <w:pPr>
        <w:jc w:val="both"/>
      </w:pPr>
    </w:p>
    <w:p w:rsidR="00AE2EB8" w:rsidRDefault="00AE2EB8" w:rsidP="00AE2EB8">
      <w:pPr>
        <w:jc w:val="both"/>
      </w:pPr>
    </w:p>
    <w:p w:rsidR="00AE2EB8" w:rsidRDefault="00AE2EB8" w:rsidP="00AE2EB8">
      <w:pPr>
        <w:jc w:val="both"/>
      </w:pPr>
    </w:p>
    <w:p w:rsidR="00AE2EB8" w:rsidRPr="00277139" w:rsidRDefault="00AE2EB8" w:rsidP="00AE2EB8">
      <w:pPr>
        <w:jc w:val="both"/>
      </w:pPr>
    </w:p>
    <w:p w:rsidR="00AE2EB8" w:rsidRPr="00096979" w:rsidRDefault="00AE2EB8" w:rsidP="00AE2EB8">
      <w:pPr>
        <w:ind w:firstLine="708"/>
        <w:jc w:val="both"/>
        <w:rPr>
          <w:color w:val="000000"/>
        </w:rPr>
      </w:pPr>
      <w:r w:rsidRPr="00277139">
        <w:t xml:space="preserve">   </w:t>
      </w:r>
    </w:p>
    <w:p w:rsidR="00AE2EB8" w:rsidRPr="00277139" w:rsidRDefault="00AE2EB8" w:rsidP="00AE2EB8">
      <w:pPr>
        <w:ind w:firstLine="708"/>
        <w:jc w:val="both"/>
      </w:pPr>
      <w:r>
        <w:rPr>
          <w:color w:val="000000"/>
        </w:rPr>
        <w:t xml:space="preserve"> </w:t>
      </w:r>
    </w:p>
    <w:p w:rsidR="00AE2EB8" w:rsidRPr="001C2ACC" w:rsidRDefault="00AE2EB8" w:rsidP="00AE2EB8">
      <w:pPr>
        <w:jc w:val="both"/>
      </w:pPr>
      <w:r>
        <w:t xml:space="preserve">          </w:t>
      </w:r>
    </w:p>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 w:rsidR="00AE2EB8" w:rsidRDefault="00AE2EB8" w:rsidP="00AE2EB8">
      <w:pPr>
        <w:keepNext/>
        <w:jc w:val="center"/>
        <w:outlineLvl w:val="2"/>
        <w:rPr>
          <w:rFonts w:ascii="Times New Roman" w:eastAsia="Times New Roman" w:hAnsi="Times New Roman" w:cs="Times New Roman"/>
          <w:b/>
          <w:bCs/>
          <w:color w:val="000000"/>
          <w:sz w:val="24"/>
          <w:szCs w:val="24"/>
          <w:lang w:eastAsia="ru-RU"/>
        </w:rPr>
      </w:pPr>
      <w:r w:rsidRPr="008A55AB">
        <w:rPr>
          <w:rFonts w:ascii="Times New Roman" w:eastAsia="Times New Roman" w:hAnsi="Times New Roman" w:cs="Times New Roman"/>
          <w:b/>
          <w:bCs/>
          <w:color w:val="000000"/>
          <w:sz w:val="24"/>
          <w:szCs w:val="24"/>
          <w:lang w:eastAsia="ru-RU"/>
        </w:rPr>
        <w:t>ДОГОВІР ОРЕНДИ</w:t>
      </w:r>
      <w:r w:rsidRPr="008A55AB">
        <w:rPr>
          <w:rFonts w:ascii="Times New Roman" w:eastAsia="Times New Roman" w:hAnsi="Times New Roman" w:cs="Times New Roman"/>
          <w:b/>
          <w:bCs/>
          <w:color w:val="000000"/>
          <w:sz w:val="24"/>
          <w:szCs w:val="24"/>
          <w:lang w:eastAsia="ru-RU"/>
        </w:rPr>
        <w:br/>
        <w:t>частини майнового комплексу внутрішньогосподарської меліоративної системи, що перебуває у власності територіальн</w:t>
      </w:r>
      <w:r>
        <w:rPr>
          <w:rFonts w:ascii="Times New Roman" w:eastAsia="Times New Roman" w:hAnsi="Times New Roman" w:cs="Times New Roman"/>
          <w:b/>
          <w:bCs/>
          <w:color w:val="000000"/>
          <w:sz w:val="24"/>
          <w:szCs w:val="24"/>
          <w:lang w:eastAsia="ru-RU"/>
        </w:rPr>
        <w:t>ої</w:t>
      </w:r>
      <w:r w:rsidRPr="008A55AB">
        <w:rPr>
          <w:rFonts w:ascii="Times New Roman" w:eastAsia="Times New Roman" w:hAnsi="Times New Roman" w:cs="Times New Roman"/>
          <w:b/>
          <w:bCs/>
          <w:color w:val="000000"/>
          <w:sz w:val="24"/>
          <w:szCs w:val="24"/>
          <w:lang w:eastAsia="ru-RU"/>
        </w:rPr>
        <w:t xml:space="preserve"> громад</w:t>
      </w:r>
      <w:r>
        <w:rPr>
          <w:rFonts w:ascii="Times New Roman" w:eastAsia="Times New Roman" w:hAnsi="Times New Roman" w:cs="Times New Roman"/>
          <w:b/>
          <w:bCs/>
          <w:color w:val="000000"/>
          <w:sz w:val="24"/>
          <w:szCs w:val="24"/>
          <w:lang w:eastAsia="ru-RU"/>
        </w:rPr>
        <w:t>и</w:t>
      </w:r>
      <w:r w:rsidRPr="008A55AB">
        <w:rPr>
          <w:rFonts w:ascii="Times New Roman" w:eastAsia="Times New Roman" w:hAnsi="Times New Roman" w:cs="Times New Roman"/>
          <w:b/>
          <w:bCs/>
          <w:color w:val="000000"/>
          <w:sz w:val="24"/>
          <w:szCs w:val="24"/>
          <w:lang w:eastAsia="ru-RU"/>
        </w:rPr>
        <w:t>, селищ</w:t>
      </w:r>
      <w:r>
        <w:rPr>
          <w:rFonts w:ascii="Times New Roman" w:eastAsia="Times New Roman" w:hAnsi="Times New Roman" w:cs="Times New Roman"/>
          <w:b/>
          <w:bCs/>
          <w:color w:val="000000"/>
          <w:sz w:val="24"/>
          <w:szCs w:val="24"/>
          <w:lang w:eastAsia="ru-RU"/>
        </w:rPr>
        <w:t>а</w:t>
      </w:r>
      <w:r w:rsidRPr="008A55AB">
        <w:rPr>
          <w:rFonts w:ascii="Times New Roman" w:eastAsia="Times New Roman" w:hAnsi="Times New Roman" w:cs="Times New Roman"/>
          <w:b/>
          <w:bCs/>
          <w:color w:val="000000"/>
          <w:sz w:val="24"/>
          <w:szCs w:val="24"/>
          <w:lang w:eastAsia="ru-RU"/>
        </w:rPr>
        <w:t xml:space="preserve"> Новотроїцьк</w:t>
      </w:r>
      <w:r>
        <w:rPr>
          <w:rFonts w:ascii="Times New Roman" w:eastAsia="Times New Roman" w:hAnsi="Times New Roman" w:cs="Times New Roman"/>
          <w:b/>
          <w:bCs/>
          <w:color w:val="000000"/>
          <w:sz w:val="24"/>
          <w:szCs w:val="24"/>
          <w:lang w:eastAsia="ru-RU"/>
        </w:rPr>
        <w:t>е</w:t>
      </w:r>
    </w:p>
    <w:p w:rsidR="00AE2EB8" w:rsidRPr="008A55AB" w:rsidRDefault="00AE2EB8" w:rsidP="00AE2EB8">
      <w:pPr>
        <w:keepNext/>
        <w:jc w:val="center"/>
        <w:outlineLvl w:val="2"/>
        <w:rPr>
          <w:rFonts w:ascii="Times New Roman" w:eastAsia="Times New Roman" w:hAnsi="Times New Roman" w:cs="Times New Roman"/>
          <w:b/>
          <w:bCs/>
          <w:color w:val="000000"/>
          <w:sz w:val="24"/>
          <w:szCs w:val="24"/>
          <w:lang w:eastAsia="ru-RU"/>
        </w:rPr>
      </w:pPr>
    </w:p>
    <w:tbl>
      <w:tblPr>
        <w:tblW w:w="10530" w:type="dxa"/>
        <w:jc w:val="center"/>
        <w:tblCellSpacing w:w="15" w:type="dxa"/>
        <w:tblInd w:w="6" w:type="dxa"/>
        <w:tblLook w:val="04A0" w:firstRow="1" w:lastRow="0" w:firstColumn="1" w:lastColumn="0" w:noHBand="0" w:noVBand="1"/>
      </w:tblPr>
      <w:tblGrid>
        <w:gridCol w:w="10530"/>
      </w:tblGrid>
      <w:tr w:rsidR="00AE2EB8" w:rsidRPr="00AB0853" w:rsidTr="00CF7F99">
        <w:trPr>
          <w:tblCellSpacing w:w="15" w:type="dxa"/>
          <w:jc w:val="center"/>
        </w:trPr>
        <w:tc>
          <w:tcPr>
            <w:tcW w:w="10470" w:type="dxa"/>
            <w:tcMar>
              <w:top w:w="15" w:type="dxa"/>
              <w:left w:w="15" w:type="dxa"/>
              <w:bottom w:w="15" w:type="dxa"/>
              <w:right w:w="15" w:type="dxa"/>
            </w:tcMar>
            <w:vAlign w:val="center"/>
          </w:tcPr>
          <w:tbl>
            <w:tblPr>
              <w:tblW w:w="4776" w:type="pct"/>
              <w:tblCellSpacing w:w="15" w:type="dxa"/>
              <w:tblLook w:val="04A0" w:firstRow="1" w:lastRow="0" w:firstColumn="1" w:lastColumn="0" w:noHBand="0" w:noVBand="1"/>
            </w:tblPr>
            <w:tblGrid>
              <w:gridCol w:w="3486"/>
              <w:gridCol w:w="3001"/>
              <w:gridCol w:w="3485"/>
            </w:tblGrid>
            <w:tr w:rsidR="00AE2EB8" w:rsidRPr="00AC59EF" w:rsidTr="00CF7F99">
              <w:trPr>
                <w:tblCellSpacing w:w="15" w:type="dxa"/>
              </w:trPr>
              <w:tc>
                <w:tcPr>
                  <w:tcW w:w="1725" w:type="pct"/>
                  <w:tcMar>
                    <w:top w:w="15" w:type="dxa"/>
                    <w:left w:w="15" w:type="dxa"/>
                    <w:bottom w:w="15" w:type="dxa"/>
                    <w:right w:w="15" w:type="dxa"/>
                  </w:tcMar>
                  <w:vAlign w:val="center"/>
                  <w:hideMark/>
                </w:tcPr>
                <w:p w:rsidR="00AE2EB8" w:rsidRPr="00CF6B38" w:rsidRDefault="00AE2EB8" w:rsidP="00CF7F99">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4"/>
                      <w:szCs w:val="24"/>
                      <w:lang w:eastAsia="ru-RU"/>
                    </w:rPr>
                    <w:t>смт</w:t>
                  </w:r>
                  <w:proofErr w:type="spellEnd"/>
                  <w:r>
                    <w:rPr>
                      <w:rFonts w:ascii="Times New Roman" w:eastAsia="Times New Roman" w:hAnsi="Times New Roman" w:cs="Times New Roman"/>
                      <w:color w:val="000000"/>
                      <w:sz w:val="24"/>
                      <w:szCs w:val="24"/>
                      <w:lang w:eastAsia="ru-RU"/>
                    </w:rPr>
                    <w:t>. Новотроїцьке</w:t>
                  </w:r>
                </w:p>
              </w:tc>
              <w:tc>
                <w:tcPr>
                  <w:tcW w:w="1490" w:type="pct"/>
                  <w:tcMar>
                    <w:top w:w="15" w:type="dxa"/>
                    <w:left w:w="15" w:type="dxa"/>
                    <w:bottom w:w="15" w:type="dxa"/>
                    <w:right w:w="15" w:type="dxa"/>
                  </w:tcMar>
                  <w:vAlign w:val="center"/>
                </w:tcPr>
                <w:p w:rsidR="00AE2EB8" w:rsidRPr="00CF6B38" w:rsidRDefault="00AE2EB8" w:rsidP="00CF7F99">
                  <w:pPr>
                    <w:jc w:val="both"/>
                    <w:rPr>
                      <w:rFonts w:ascii="Times New Roman" w:eastAsia="Times New Roman" w:hAnsi="Times New Roman" w:cs="Times New Roman"/>
                      <w:sz w:val="24"/>
                      <w:szCs w:val="24"/>
                      <w:lang w:eastAsia="ru-RU"/>
                    </w:rPr>
                  </w:pPr>
                </w:p>
              </w:tc>
              <w:tc>
                <w:tcPr>
                  <w:tcW w:w="1725" w:type="pct"/>
                  <w:tcMar>
                    <w:top w:w="15" w:type="dxa"/>
                    <w:left w:w="15" w:type="dxa"/>
                    <w:bottom w:w="15" w:type="dxa"/>
                    <w:right w:w="15" w:type="dxa"/>
                  </w:tcMar>
                  <w:vAlign w:val="center"/>
                  <w:hideMark/>
                </w:tcPr>
                <w:p w:rsidR="00AE2EB8" w:rsidRPr="00CF6B38" w:rsidRDefault="00AE2EB8" w:rsidP="00CF7F99">
                  <w:pPr>
                    <w:jc w:val="both"/>
                    <w:rPr>
                      <w:rFonts w:ascii="Times New Roman" w:eastAsia="Times New Roman" w:hAnsi="Times New Roman" w:cs="Times New Roman"/>
                      <w:sz w:val="24"/>
                      <w:szCs w:val="24"/>
                      <w:lang w:eastAsia="ru-RU"/>
                    </w:rPr>
                  </w:pPr>
                  <w:r w:rsidRPr="00CF6B38">
                    <w:rPr>
                      <w:rFonts w:ascii="Times New Roman" w:eastAsia="Times New Roman" w:hAnsi="Times New Roman" w:cs="Times New Roman"/>
                      <w:color w:val="000000"/>
                      <w:sz w:val="24"/>
                      <w:szCs w:val="24"/>
                      <w:lang w:eastAsia="ru-RU"/>
                    </w:rPr>
                    <w:t xml:space="preserve">__________________ 20____ р. </w:t>
                  </w:r>
                </w:p>
              </w:tc>
            </w:tr>
            <w:tr w:rsidR="00AE2EB8" w:rsidRPr="00AC59EF" w:rsidTr="00CF7F99">
              <w:trPr>
                <w:tblCellSpacing w:w="15" w:type="dxa"/>
              </w:trPr>
              <w:tc>
                <w:tcPr>
                  <w:tcW w:w="1725" w:type="pct"/>
                  <w:tcMar>
                    <w:top w:w="15" w:type="dxa"/>
                    <w:left w:w="15" w:type="dxa"/>
                    <w:bottom w:w="15" w:type="dxa"/>
                    <w:right w:w="15" w:type="dxa"/>
                  </w:tcMar>
                  <w:vAlign w:val="center"/>
                </w:tcPr>
                <w:p w:rsidR="00AE2EB8" w:rsidRDefault="00AE2EB8" w:rsidP="00CF7F99">
                  <w:pPr>
                    <w:jc w:val="both"/>
                    <w:rPr>
                      <w:rFonts w:ascii="Times New Roman" w:eastAsia="Times New Roman" w:hAnsi="Times New Roman" w:cs="Times New Roman"/>
                      <w:color w:val="000000"/>
                      <w:sz w:val="24"/>
                      <w:szCs w:val="24"/>
                      <w:lang w:eastAsia="ru-RU"/>
                    </w:rPr>
                  </w:pPr>
                </w:p>
              </w:tc>
              <w:tc>
                <w:tcPr>
                  <w:tcW w:w="1490" w:type="pct"/>
                  <w:tcMar>
                    <w:top w:w="15" w:type="dxa"/>
                    <w:left w:w="15" w:type="dxa"/>
                    <w:bottom w:w="15" w:type="dxa"/>
                    <w:right w:w="15" w:type="dxa"/>
                  </w:tcMar>
                  <w:vAlign w:val="center"/>
                </w:tcPr>
                <w:p w:rsidR="00AE2EB8" w:rsidRPr="00CF6B38" w:rsidRDefault="00AE2EB8" w:rsidP="00CF7F99">
                  <w:pPr>
                    <w:jc w:val="both"/>
                    <w:rPr>
                      <w:rFonts w:ascii="Times New Roman" w:eastAsia="Times New Roman" w:hAnsi="Times New Roman" w:cs="Times New Roman"/>
                      <w:sz w:val="24"/>
                      <w:szCs w:val="24"/>
                      <w:lang w:eastAsia="ru-RU"/>
                    </w:rPr>
                  </w:pPr>
                </w:p>
              </w:tc>
              <w:tc>
                <w:tcPr>
                  <w:tcW w:w="1725" w:type="pct"/>
                  <w:tcMar>
                    <w:top w:w="15" w:type="dxa"/>
                    <w:left w:w="15" w:type="dxa"/>
                    <w:bottom w:w="15" w:type="dxa"/>
                    <w:right w:w="15" w:type="dxa"/>
                  </w:tcMar>
                  <w:vAlign w:val="center"/>
                </w:tcPr>
                <w:p w:rsidR="00AE2EB8" w:rsidRPr="00CF6B38" w:rsidRDefault="00AE2EB8" w:rsidP="00CF7F99">
                  <w:pPr>
                    <w:jc w:val="both"/>
                    <w:rPr>
                      <w:rFonts w:ascii="Times New Roman" w:eastAsia="Times New Roman" w:hAnsi="Times New Roman" w:cs="Times New Roman"/>
                      <w:color w:val="000000"/>
                      <w:sz w:val="24"/>
                      <w:szCs w:val="24"/>
                      <w:lang w:eastAsia="ru-RU"/>
                    </w:rPr>
                  </w:pPr>
                </w:p>
              </w:tc>
            </w:tr>
          </w:tbl>
          <w:p w:rsidR="00AE2EB8" w:rsidRPr="00CF6B38" w:rsidRDefault="00AE2EB8" w:rsidP="00CF7F99">
            <w:pPr>
              <w:jc w:val="both"/>
              <w:rPr>
                <w:rFonts w:ascii="Times New Roman" w:eastAsia="Times New Roman" w:hAnsi="Times New Roman" w:cs="Times New Roman"/>
                <w:color w:val="000000"/>
                <w:sz w:val="24"/>
                <w:szCs w:val="24"/>
                <w:lang w:eastAsia="ru-RU"/>
              </w:rPr>
            </w:pPr>
            <w:r w:rsidRPr="008A55AB">
              <w:rPr>
                <w:rFonts w:ascii="Times New Roman" w:eastAsia="Times New Roman" w:hAnsi="Times New Roman" w:cs="Times New Roman"/>
                <w:b/>
                <w:color w:val="000000"/>
                <w:sz w:val="24"/>
                <w:szCs w:val="24"/>
                <w:lang w:eastAsia="ru-RU"/>
              </w:rPr>
              <w:t>Новотроїцьке житлово-комунальне підприємство</w:t>
            </w:r>
            <w:r>
              <w:rPr>
                <w:rFonts w:ascii="Times New Roman" w:eastAsia="Times New Roman" w:hAnsi="Times New Roman" w:cs="Times New Roman"/>
                <w:color w:val="000000"/>
                <w:sz w:val="24"/>
                <w:szCs w:val="24"/>
                <w:lang w:eastAsia="ru-RU"/>
              </w:rPr>
              <w:t xml:space="preserve">, код ЄДРПОУ: 31135365,  в особі директора Сердюка С.В., що діє на підставі Статуту підприємства затвердженого рішенням сесії Новотроїцької селищної ради №  від . .2017 року (далі – Орендодавець) з однієї сторони та </w:t>
            </w:r>
            <w:r w:rsidRPr="00CF6B38">
              <w:rPr>
                <w:rFonts w:ascii="Times New Roman" w:eastAsia="Times New Roman" w:hAnsi="Times New Roman" w:cs="Times New Roman"/>
                <w:color w:val="000000"/>
                <w:sz w:val="24"/>
                <w:szCs w:val="24"/>
                <w:lang w:eastAsia="ru-RU"/>
              </w:rPr>
              <w:t>_______________________________________________________________</w:t>
            </w:r>
            <w:r>
              <w:rPr>
                <w:rFonts w:ascii="Times New Roman" w:eastAsia="Times New Roman" w:hAnsi="Times New Roman" w:cs="Times New Roman"/>
                <w:color w:val="000000"/>
                <w:sz w:val="24"/>
                <w:szCs w:val="24"/>
                <w:lang w:eastAsia="ru-RU"/>
              </w:rPr>
              <w:t>_____________________</w:t>
            </w:r>
            <w:r w:rsidRPr="00CF6B38">
              <w:rPr>
                <w:rFonts w:ascii="Times New Roman" w:eastAsia="Times New Roman" w:hAnsi="Times New Roman" w:cs="Times New Roman"/>
                <w:color w:val="000000"/>
                <w:sz w:val="24"/>
                <w:szCs w:val="24"/>
                <w:lang w:eastAsia="ru-RU"/>
              </w:rPr>
              <w:t>, ідентифікаційний код ЄДРПОУ___________</w:t>
            </w:r>
            <w:r>
              <w:rPr>
                <w:rFonts w:ascii="Times New Roman" w:eastAsia="Times New Roman" w:hAnsi="Times New Roman" w:cs="Times New Roman"/>
                <w:color w:val="000000"/>
                <w:sz w:val="24"/>
                <w:szCs w:val="24"/>
                <w:lang w:eastAsia="ru-RU"/>
              </w:rPr>
              <w:t>_____</w:t>
            </w:r>
            <w:r w:rsidRPr="00CF6B3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адреса:</w:t>
            </w:r>
            <w:r w:rsidRPr="00CF6B38">
              <w:rPr>
                <w:rFonts w:ascii="Times New Roman" w:eastAsia="Times New Roman" w:hAnsi="Times New Roman" w:cs="Times New Roman"/>
                <w:color w:val="000000"/>
                <w:sz w:val="24"/>
                <w:szCs w:val="24"/>
                <w:lang w:eastAsia="ru-RU"/>
              </w:rPr>
              <w:t>_____</w:t>
            </w:r>
            <w:r>
              <w:rPr>
                <w:rFonts w:ascii="Times New Roman" w:eastAsia="Times New Roman" w:hAnsi="Times New Roman" w:cs="Times New Roman"/>
                <w:color w:val="000000"/>
                <w:sz w:val="24"/>
                <w:szCs w:val="24"/>
                <w:lang w:eastAsia="ru-RU"/>
              </w:rPr>
              <w:t xml:space="preserve">____________________________ </w:t>
            </w:r>
            <w:r w:rsidRPr="00CF6B38">
              <w:rPr>
                <w:rFonts w:ascii="Times New Roman" w:eastAsia="Times New Roman" w:hAnsi="Times New Roman" w:cs="Times New Roman"/>
                <w:color w:val="000000"/>
                <w:sz w:val="24"/>
                <w:szCs w:val="24"/>
                <w:lang w:eastAsia="ru-RU"/>
              </w:rPr>
              <w:t>____________________________________________________________________________________,  в особі _______________________________________________________________</w:t>
            </w:r>
            <w:r>
              <w:rPr>
                <w:rFonts w:ascii="Times New Roman" w:eastAsia="Times New Roman" w:hAnsi="Times New Roman" w:cs="Times New Roman"/>
                <w:color w:val="000000"/>
                <w:sz w:val="24"/>
                <w:szCs w:val="24"/>
                <w:lang w:eastAsia="ru-RU"/>
              </w:rPr>
              <w:t>_______________</w:t>
            </w:r>
            <w:r w:rsidRPr="00CF6B3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що</w:t>
            </w:r>
            <w:r w:rsidRPr="00CF6B38">
              <w:rPr>
                <w:rFonts w:ascii="Times New Roman" w:eastAsia="Times New Roman" w:hAnsi="Times New Roman" w:cs="Times New Roman"/>
                <w:color w:val="000000"/>
                <w:sz w:val="24"/>
                <w:szCs w:val="24"/>
                <w:lang w:eastAsia="ru-RU"/>
              </w:rPr>
              <w:t xml:space="preserve"> діє на підставі _______________________________________________________,(д</w:t>
            </w:r>
            <w:r>
              <w:rPr>
                <w:rFonts w:ascii="Times New Roman" w:eastAsia="Times New Roman" w:hAnsi="Times New Roman" w:cs="Times New Roman"/>
                <w:color w:val="000000"/>
                <w:sz w:val="24"/>
                <w:szCs w:val="24"/>
                <w:lang w:eastAsia="ru-RU"/>
              </w:rPr>
              <w:t>алі - Орендар)  з іншого боку,</w:t>
            </w: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Cs/>
                <w:iCs/>
                <w:color w:val="000000"/>
                <w:sz w:val="24"/>
                <w:szCs w:val="24"/>
                <w:lang w:eastAsia="ru-RU"/>
              </w:rPr>
              <w:t>уклали цей Договір про наведене нижче:</w:t>
            </w:r>
          </w:p>
          <w:p w:rsidR="00AE2EB8" w:rsidRPr="00B35A88" w:rsidRDefault="00AE2EB8" w:rsidP="00CF7F99">
            <w:pPr>
              <w:jc w:val="center"/>
              <w:rPr>
                <w:rFonts w:ascii="Times New Roman" w:eastAsia="Times New Roman" w:hAnsi="Times New Roman" w:cs="Times New Roman"/>
                <w:color w:val="000000"/>
                <w:sz w:val="24"/>
                <w:szCs w:val="24"/>
                <w:lang w:eastAsia="ru-RU"/>
              </w:rPr>
            </w:pPr>
            <w:r w:rsidRPr="00B35A88">
              <w:rPr>
                <w:rFonts w:ascii="Times New Roman" w:eastAsia="Times New Roman" w:hAnsi="Times New Roman" w:cs="Times New Roman"/>
                <w:b/>
                <w:bCs/>
                <w:color w:val="000000"/>
                <w:sz w:val="24"/>
                <w:szCs w:val="24"/>
                <w:lang w:eastAsia="ru-RU"/>
              </w:rPr>
              <w:t>1. Предмет Договору</w:t>
            </w:r>
          </w:p>
          <w:p w:rsidR="00AE2EB8" w:rsidRPr="00B35A88" w:rsidRDefault="00AE2EB8" w:rsidP="00CF7F99">
            <w:pPr>
              <w:jc w:val="both"/>
              <w:rPr>
                <w:rFonts w:ascii="Times New Roman" w:eastAsia="Times New Roman" w:hAnsi="Times New Roman" w:cs="Times New Roman"/>
                <w:color w:val="000000"/>
                <w:sz w:val="24"/>
                <w:szCs w:val="24"/>
                <w:lang w:eastAsia="ru-RU"/>
              </w:rPr>
            </w:pPr>
            <w:r w:rsidRPr="00B35A88">
              <w:rPr>
                <w:rFonts w:ascii="Times New Roman" w:eastAsia="Times New Roman" w:hAnsi="Times New Roman" w:cs="Times New Roman"/>
                <w:b/>
                <w:color w:val="000000"/>
                <w:sz w:val="24"/>
                <w:szCs w:val="24"/>
                <w:lang w:eastAsia="ru-RU"/>
              </w:rPr>
              <w:t>1.1</w:t>
            </w:r>
            <w:r w:rsidRPr="00B35A88">
              <w:rPr>
                <w:rFonts w:ascii="Times New Roman" w:eastAsia="Times New Roman" w:hAnsi="Times New Roman" w:cs="Times New Roman"/>
                <w:color w:val="000000"/>
                <w:sz w:val="24"/>
                <w:szCs w:val="24"/>
                <w:lang w:eastAsia="ru-RU"/>
              </w:rPr>
              <w:t>. Орендодавець</w:t>
            </w:r>
            <w:r w:rsidRPr="00CF6B38">
              <w:rPr>
                <w:rFonts w:ascii="Times New Roman" w:eastAsia="Times New Roman" w:hAnsi="Times New Roman" w:cs="Times New Roman"/>
                <w:color w:val="000000"/>
                <w:sz w:val="24"/>
                <w:szCs w:val="24"/>
                <w:lang w:eastAsia="ru-RU"/>
              </w:rPr>
              <w:t xml:space="preserve"> </w:t>
            </w:r>
            <w:r w:rsidRPr="00B35A88">
              <w:rPr>
                <w:rFonts w:ascii="Times New Roman" w:eastAsia="Times New Roman" w:hAnsi="Times New Roman" w:cs="Times New Roman"/>
                <w:color w:val="000000"/>
                <w:sz w:val="24"/>
                <w:szCs w:val="24"/>
                <w:lang w:eastAsia="ru-RU"/>
              </w:rPr>
              <w:t xml:space="preserve"> передає,</w:t>
            </w:r>
            <w:r w:rsidRPr="00CF6B38">
              <w:rPr>
                <w:rFonts w:ascii="Times New Roman" w:eastAsia="Times New Roman" w:hAnsi="Times New Roman" w:cs="Times New Roman"/>
                <w:color w:val="000000"/>
                <w:sz w:val="24"/>
                <w:szCs w:val="24"/>
                <w:lang w:eastAsia="ru-RU"/>
              </w:rPr>
              <w:t xml:space="preserve"> </w:t>
            </w:r>
            <w:r w:rsidRPr="00B35A88">
              <w:rPr>
                <w:rFonts w:ascii="Times New Roman" w:eastAsia="Times New Roman" w:hAnsi="Times New Roman" w:cs="Times New Roman"/>
                <w:color w:val="000000"/>
                <w:sz w:val="24"/>
                <w:szCs w:val="24"/>
                <w:lang w:eastAsia="ru-RU"/>
              </w:rPr>
              <w:t xml:space="preserve"> а </w:t>
            </w:r>
            <w:r w:rsidRPr="00CF6B38">
              <w:rPr>
                <w:rFonts w:ascii="Times New Roman" w:eastAsia="Times New Roman" w:hAnsi="Times New Roman" w:cs="Times New Roman"/>
                <w:color w:val="000000"/>
                <w:sz w:val="24"/>
                <w:szCs w:val="24"/>
                <w:lang w:eastAsia="ru-RU"/>
              </w:rPr>
              <w:t xml:space="preserve">  </w:t>
            </w:r>
            <w:r w:rsidRPr="00B35A88">
              <w:rPr>
                <w:rFonts w:ascii="Times New Roman" w:eastAsia="Times New Roman" w:hAnsi="Times New Roman" w:cs="Times New Roman"/>
                <w:color w:val="000000"/>
                <w:sz w:val="24"/>
                <w:szCs w:val="24"/>
                <w:lang w:eastAsia="ru-RU"/>
              </w:rPr>
              <w:t xml:space="preserve">Орендар </w:t>
            </w:r>
            <w:r w:rsidRPr="00CF6B38">
              <w:rPr>
                <w:rFonts w:ascii="Times New Roman" w:eastAsia="Times New Roman" w:hAnsi="Times New Roman" w:cs="Times New Roman"/>
                <w:color w:val="000000"/>
                <w:sz w:val="24"/>
                <w:szCs w:val="24"/>
                <w:lang w:eastAsia="ru-RU"/>
              </w:rPr>
              <w:t xml:space="preserve">   </w:t>
            </w:r>
            <w:r w:rsidRPr="00B35A88">
              <w:rPr>
                <w:rFonts w:ascii="Times New Roman" w:eastAsia="Times New Roman" w:hAnsi="Times New Roman" w:cs="Times New Roman"/>
                <w:color w:val="000000"/>
                <w:sz w:val="24"/>
                <w:szCs w:val="24"/>
                <w:lang w:eastAsia="ru-RU"/>
              </w:rPr>
              <w:t xml:space="preserve">приймає </w:t>
            </w:r>
            <w:r w:rsidRPr="00CF6B38">
              <w:rPr>
                <w:rFonts w:ascii="Times New Roman" w:eastAsia="Times New Roman" w:hAnsi="Times New Roman" w:cs="Times New Roman"/>
                <w:color w:val="000000"/>
                <w:sz w:val="24"/>
                <w:szCs w:val="24"/>
                <w:lang w:eastAsia="ru-RU"/>
              </w:rPr>
              <w:t xml:space="preserve">   </w:t>
            </w:r>
            <w:r w:rsidRPr="00B35A88">
              <w:rPr>
                <w:rFonts w:ascii="Times New Roman" w:eastAsia="Times New Roman" w:hAnsi="Times New Roman" w:cs="Times New Roman"/>
                <w:color w:val="000000"/>
                <w:sz w:val="24"/>
                <w:szCs w:val="24"/>
                <w:lang w:eastAsia="ru-RU"/>
              </w:rPr>
              <w:t xml:space="preserve">в </w:t>
            </w:r>
            <w:r w:rsidRPr="00CF6B38">
              <w:rPr>
                <w:rFonts w:ascii="Times New Roman" w:eastAsia="Times New Roman" w:hAnsi="Times New Roman" w:cs="Times New Roman"/>
                <w:color w:val="000000"/>
                <w:sz w:val="24"/>
                <w:szCs w:val="24"/>
                <w:lang w:eastAsia="ru-RU"/>
              </w:rPr>
              <w:t xml:space="preserve">  </w:t>
            </w:r>
            <w:r w:rsidRPr="00B35A88">
              <w:rPr>
                <w:rFonts w:ascii="Times New Roman" w:eastAsia="Times New Roman" w:hAnsi="Times New Roman" w:cs="Times New Roman"/>
                <w:color w:val="000000"/>
                <w:sz w:val="24"/>
                <w:szCs w:val="24"/>
                <w:lang w:eastAsia="ru-RU"/>
              </w:rPr>
              <w:t xml:space="preserve">строкове </w:t>
            </w:r>
            <w:r w:rsidRPr="00CF6B38">
              <w:rPr>
                <w:rFonts w:ascii="Times New Roman" w:eastAsia="Times New Roman" w:hAnsi="Times New Roman" w:cs="Times New Roman"/>
                <w:color w:val="000000"/>
                <w:sz w:val="24"/>
                <w:szCs w:val="24"/>
                <w:lang w:eastAsia="ru-RU"/>
              </w:rPr>
              <w:t xml:space="preserve">  </w:t>
            </w:r>
            <w:r w:rsidRPr="00B35A88">
              <w:rPr>
                <w:rFonts w:ascii="Times New Roman" w:eastAsia="Times New Roman" w:hAnsi="Times New Roman" w:cs="Times New Roman"/>
                <w:color w:val="000000"/>
                <w:sz w:val="24"/>
                <w:szCs w:val="24"/>
                <w:lang w:eastAsia="ru-RU"/>
              </w:rPr>
              <w:t xml:space="preserve">платне </w:t>
            </w:r>
            <w:r w:rsidRPr="00CF6B38">
              <w:rPr>
                <w:rFonts w:ascii="Times New Roman" w:eastAsia="Times New Roman" w:hAnsi="Times New Roman" w:cs="Times New Roman"/>
                <w:color w:val="000000"/>
                <w:sz w:val="24"/>
                <w:szCs w:val="24"/>
                <w:lang w:eastAsia="ru-RU"/>
              </w:rPr>
              <w:t xml:space="preserve">  </w:t>
            </w:r>
            <w:r w:rsidRPr="00B35A88">
              <w:rPr>
                <w:rFonts w:ascii="Times New Roman" w:eastAsia="Times New Roman" w:hAnsi="Times New Roman" w:cs="Times New Roman"/>
                <w:color w:val="000000"/>
                <w:sz w:val="24"/>
                <w:szCs w:val="24"/>
                <w:lang w:eastAsia="ru-RU"/>
              </w:rPr>
              <w:t xml:space="preserve">користування </w:t>
            </w:r>
            <w:r w:rsidRPr="00CF6B38">
              <w:rPr>
                <w:rFonts w:ascii="Times New Roman" w:eastAsia="Times New Roman" w:hAnsi="Times New Roman" w:cs="Times New Roman"/>
                <w:color w:val="000000"/>
                <w:sz w:val="24"/>
                <w:szCs w:val="24"/>
                <w:lang w:eastAsia="ru-RU"/>
              </w:rPr>
              <w:t xml:space="preserve">   частину внутрішньогосподарської   меліоративної  системи  Новотроїцьк</w:t>
            </w:r>
            <w:r>
              <w:rPr>
                <w:rFonts w:ascii="Times New Roman" w:eastAsia="Times New Roman" w:hAnsi="Times New Roman" w:cs="Times New Roman"/>
                <w:color w:val="000000"/>
                <w:sz w:val="24"/>
                <w:szCs w:val="24"/>
                <w:lang w:eastAsia="ru-RU"/>
              </w:rPr>
              <w:t>ої</w:t>
            </w:r>
            <w:r w:rsidRPr="00CF6B3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селищної ради </w:t>
            </w:r>
            <w:r w:rsidRPr="00B35A88">
              <w:rPr>
                <w:rFonts w:ascii="Times New Roman" w:eastAsia="Times New Roman" w:hAnsi="Times New Roman" w:cs="Times New Roman"/>
                <w:color w:val="000000"/>
                <w:sz w:val="24"/>
                <w:szCs w:val="24"/>
                <w:lang w:eastAsia="ru-RU"/>
              </w:rPr>
              <w:t xml:space="preserve">згідно </w:t>
            </w:r>
            <w:r w:rsidRPr="00CF6B38">
              <w:rPr>
                <w:rFonts w:ascii="Times New Roman" w:eastAsia="Times New Roman" w:hAnsi="Times New Roman" w:cs="Times New Roman"/>
                <w:color w:val="000000"/>
                <w:sz w:val="24"/>
                <w:szCs w:val="24"/>
                <w:lang w:eastAsia="ru-RU"/>
              </w:rPr>
              <w:t xml:space="preserve">з актом приймання – передачі  від ________________ </w:t>
            </w:r>
            <w:r>
              <w:rPr>
                <w:rFonts w:ascii="Times New Roman" w:eastAsia="Times New Roman" w:hAnsi="Times New Roman" w:cs="Times New Roman"/>
                <w:color w:val="000000"/>
                <w:sz w:val="24"/>
                <w:szCs w:val="24"/>
                <w:lang w:eastAsia="ru-RU"/>
              </w:rPr>
              <w:t>20_____</w:t>
            </w:r>
            <w:r w:rsidRPr="00CF6B38">
              <w:rPr>
                <w:rFonts w:ascii="Times New Roman" w:eastAsia="Times New Roman" w:hAnsi="Times New Roman" w:cs="Times New Roman"/>
                <w:color w:val="000000"/>
                <w:sz w:val="24"/>
                <w:szCs w:val="24"/>
                <w:lang w:eastAsia="ru-RU"/>
              </w:rPr>
              <w:t xml:space="preserve">року №________ </w:t>
            </w:r>
            <w:r w:rsidRPr="00B35A8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color w:val="000000"/>
                <w:sz w:val="24"/>
                <w:szCs w:val="24"/>
                <w:lang w:eastAsia="ru-RU"/>
              </w:rPr>
              <w:t>_______________________________________________</w:t>
            </w:r>
            <w:r>
              <w:rPr>
                <w:rFonts w:ascii="Times New Roman" w:eastAsia="Times New Roman" w:hAnsi="Times New Roman" w:cs="Times New Roman"/>
                <w:color w:val="000000"/>
                <w:sz w:val="24"/>
                <w:szCs w:val="24"/>
                <w:lang w:eastAsia="ru-RU"/>
              </w:rPr>
              <w:t>___________________________________</w:t>
            </w:r>
            <w:r w:rsidRPr="00CF6B38">
              <w:rPr>
                <w:rFonts w:ascii="Times New Roman" w:eastAsia="Times New Roman" w:hAnsi="Times New Roman" w:cs="Times New Roman"/>
                <w:color w:val="000000"/>
                <w:sz w:val="24"/>
                <w:szCs w:val="24"/>
                <w:lang w:eastAsia="ru-RU"/>
              </w:rPr>
              <w:t>_</w:t>
            </w:r>
            <w:r>
              <w:rPr>
                <w:rFonts w:ascii="Times New Roman" w:eastAsia="Times New Roman" w:hAnsi="Times New Roman" w:cs="Times New Roman"/>
                <w:color w:val="000000"/>
                <w:sz w:val="24"/>
                <w:szCs w:val="24"/>
                <w:lang w:eastAsia="ru-RU"/>
              </w:rPr>
              <w:t>____</w:t>
            </w:r>
            <w:r w:rsidRPr="00CF6B38">
              <w:rPr>
                <w:rFonts w:ascii="Times New Roman" w:eastAsia="Times New Roman" w:hAnsi="Times New Roman" w:cs="Times New Roman"/>
                <w:color w:val="000000"/>
                <w:sz w:val="24"/>
                <w:szCs w:val="24"/>
                <w:lang w:eastAsia="ru-RU"/>
              </w:rPr>
              <w:t xml:space="preserve">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color w:val="000000"/>
                <w:sz w:val="24"/>
                <w:szCs w:val="24"/>
                <w:lang w:eastAsia="ru-RU"/>
              </w:rPr>
              <w:t>1.2</w:t>
            </w:r>
            <w:r w:rsidRPr="00CF6B38">
              <w:rPr>
                <w:rFonts w:ascii="Times New Roman" w:eastAsia="Times New Roman" w:hAnsi="Times New Roman" w:cs="Times New Roman"/>
                <w:color w:val="000000"/>
                <w:sz w:val="24"/>
                <w:szCs w:val="24"/>
                <w:lang w:eastAsia="ru-RU"/>
              </w:rPr>
              <w:t>. Майно передається в оренду з метою зрошення земельних ділянок</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площею_________</w:t>
            </w:r>
            <w:proofErr w:type="spellEnd"/>
            <w:r>
              <w:rPr>
                <w:rFonts w:ascii="Times New Roman" w:eastAsia="Times New Roman" w:hAnsi="Times New Roman" w:cs="Times New Roman"/>
                <w:color w:val="000000"/>
                <w:sz w:val="24"/>
                <w:szCs w:val="24"/>
                <w:lang w:eastAsia="ru-RU"/>
              </w:rPr>
              <w:t>_____га.</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color w:val="000000"/>
                <w:sz w:val="24"/>
                <w:szCs w:val="24"/>
                <w:lang w:eastAsia="ru-RU"/>
              </w:rPr>
              <w:t>1.3</w:t>
            </w:r>
            <w:r w:rsidRPr="00CF6B38">
              <w:rPr>
                <w:rFonts w:ascii="Times New Roman" w:eastAsia="Times New Roman" w:hAnsi="Times New Roman" w:cs="Times New Roman"/>
                <w:color w:val="000000"/>
                <w:sz w:val="24"/>
                <w:szCs w:val="24"/>
                <w:lang w:eastAsia="ru-RU"/>
              </w:rPr>
              <w:t xml:space="preserve">. Стан Майна на момент укладення договору (потребує/не потребує поточного або капітального чи поточного і капітального ремонту) визначається в акті приймання-передачі. </w:t>
            </w:r>
          </w:p>
          <w:p w:rsidR="00AE2EB8" w:rsidRPr="00CF6B38" w:rsidRDefault="00AE2EB8" w:rsidP="00CF7F99">
            <w:pPr>
              <w:jc w:val="center"/>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bCs/>
                <w:color w:val="000000"/>
                <w:sz w:val="24"/>
                <w:szCs w:val="24"/>
                <w:lang w:eastAsia="ru-RU"/>
              </w:rPr>
              <w:t>2. Умови передачі орендованого майна Орендарю</w:t>
            </w:r>
          </w:p>
          <w:p w:rsidR="00AE2EB8" w:rsidRPr="00CF6B38" w:rsidRDefault="00AE2EB8" w:rsidP="00CF7F99">
            <w:pPr>
              <w:shd w:val="clear" w:color="auto" w:fill="FFFFFF"/>
              <w:tabs>
                <w:tab w:val="left" w:pos="0"/>
              </w:tabs>
              <w:jc w:val="both"/>
              <w:rPr>
                <w:rFonts w:ascii="Times New Roman" w:eastAsia="Times New Roman" w:hAnsi="Times New Roman" w:cs="Times New Roman"/>
                <w:color w:val="000000"/>
                <w:spacing w:val="-1"/>
                <w:sz w:val="24"/>
                <w:szCs w:val="24"/>
                <w:lang w:eastAsia="ru-RU"/>
              </w:rPr>
            </w:pPr>
            <w:r w:rsidRPr="00CF6B38">
              <w:rPr>
                <w:rFonts w:ascii="Times New Roman" w:eastAsia="Times New Roman" w:hAnsi="Times New Roman" w:cs="Times New Roman"/>
                <w:b/>
                <w:bCs/>
                <w:color w:val="000000"/>
                <w:spacing w:val="-1"/>
                <w:sz w:val="24"/>
                <w:szCs w:val="24"/>
                <w:lang w:eastAsia="ru-RU"/>
              </w:rPr>
              <w:t>2.1.</w:t>
            </w:r>
            <w:r w:rsidRPr="00CF6B38">
              <w:rPr>
                <w:rFonts w:ascii="Times New Roman" w:eastAsia="Times New Roman" w:hAnsi="Times New Roman" w:cs="Times New Roman"/>
                <w:color w:val="000000"/>
                <w:spacing w:val="-1"/>
                <w:sz w:val="24"/>
                <w:szCs w:val="24"/>
                <w:lang w:eastAsia="ru-RU"/>
              </w:rPr>
              <w:t xml:space="preserve">Орендар вступає у строкове платне користування Майном у термін, </w:t>
            </w:r>
            <w:r w:rsidRPr="00CF6B38">
              <w:rPr>
                <w:rFonts w:ascii="Times New Roman" w:eastAsia="Times New Roman" w:hAnsi="Times New Roman" w:cs="Times New Roman"/>
                <w:color w:val="000000"/>
                <w:spacing w:val="-2"/>
                <w:sz w:val="24"/>
                <w:szCs w:val="24"/>
                <w:lang w:eastAsia="ru-RU"/>
              </w:rPr>
              <w:t xml:space="preserve">вказаний у договорі, але не раніше дати підписання сторонами цього Договору </w:t>
            </w:r>
            <w:r w:rsidRPr="00CF6B38">
              <w:rPr>
                <w:rFonts w:ascii="Times New Roman" w:eastAsia="Times New Roman" w:hAnsi="Times New Roman" w:cs="Times New Roman"/>
                <w:color w:val="000000"/>
                <w:spacing w:val="-1"/>
                <w:sz w:val="24"/>
                <w:szCs w:val="24"/>
                <w:lang w:eastAsia="ru-RU"/>
              </w:rPr>
              <w:t xml:space="preserve">та акта приймання-передачі Майна.                                                                                                                                                                                                      </w:t>
            </w:r>
          </w:p>
          <w:p w:rsidR="00AE2EB8" w:rsidRPr="00CF6B38" w:rsidRDefault="00AE2EB8" w:rsidP="00CF7F99">
            <w:pPr>
              <w:shd w:val="clear" w:color="auto" w:fill="FFFFFF"/>
              <w:tabs>
                <w:tab w:val="left" w:pos="0"/>
              </w:tabs>
              <w:jc w:val="both"/>
              <w:rPr>
                <w:rFonts w:ascii="Times New Roman" w:eastAsia="Times New Roman" w:hAnsi="Times New Roman" w:cs="Times New Roman"/>
                <w:b/>
                <w:bCs/>
                <w:color w:val="000000"/>
                <w:spacing w:val="-9"/>
                <w:sz w:val="24"/>
                <w:szCs w:val="24"/>
                <w:lang w:eastAsia="ru-RU"/>
              </w:rPr>
            </w:pPr>
            <w:r w:rsidRPr="00CF6B38">
              <w:rPr>
                <w:rFonts w:ascii="Times New Roman" w:eastAsia="Times New Roman" w:hAnsi="Times New Roman" w:cs="Times New Roman"/>
                <w:b/>
                <w:bCs/>
                <w:color w:val="000000"/>
                <w:spacing w:val="-2"/>
                <w:sz w:val="24"/>
                <w:szCs w:val="24"/>
                <w:lang w:eastAsia="ru-RU"/>
              </w:rPr>
              <w:t>2.2</w:t>
            </w:r>
            <w:r w:rsidRPr="00CF6B38">
              <w:rPr>
                <w:rFonts w:ascii="Times New Roman" w:eastAsia="Times New Roman" w:hAnsi="Times New Roman" w:cs="Times New Roman"/>
                <w:color w:val="000000"/>
                <w:spacing w:val="-2"/>
                <w:sz w:val="24"/>
                <w:szCs w:val="24"/>
                <w:lang w:eastAsia="ru-RU"/>
              </w:rPr>
              <w:t xml:space="preserve">. Передача  майна  в оренду  не  тягне за собою виникнення в Орендаря права </w:t>
            </w:r>
            <w:r w:rsidRPr="00CF6B38">
              <w:rPr>
                <w:rFonts w:ascii="Times New Roman" w:eastAsia="Times New Roman" w:hAnsi="Times New Roman" w:cs="Times New Roman"/>
                <w:color w:val="000000"/>
                <w:sz w:val="24"/>
                <w:szCs w:val="24"/>
                <w:lang w:eastAsia="ru-RU"/>
              </w:rPr>
              <w:t xml:space="preserve">власності на це Майно. Орендоване Майно залишається на балансі Орендодавця із зазначенням, що воно передане в оренду. Орендар  зараховує  </w:t>
            </w:r>
            <w:r w:rsidRPr="00CF6B38">
              <w:rPr>
                <w:rFonts w:ascii="Times New Roman" w:eastAsia="Times New Roman" w:hAnsi="Times New Roman" w:cs="Times New Roman"/>
                <w:color w:val="000000"/>
                <w:spacing w:val="-2"/>
                <w:sz w:val="24"/>
                <w:szCs w:val="24"/>
                <w:lang w:eastAsia="ru-RU"/>
              </w:rPr>
              <w:t xml:space="preserve">орендоване  Майно на  свій позабалансовий  рахунок  із зазначенням, що воно є </w:t>
            </w:r>
            <w:r w:rsidRPr="00CF6B38">
              <w:rPr>
                <w:rFonts w:ascii="Times New Roman" w:eastAsia="Times New Roman" w:hAnsi="Times New Roman" w:cs="Times New Roman"/>
                <w:color w:val="000000"/>
                <w:spacing w:val="-3"/>
                <w:sz w:val="24"/>
                <w:szCs w:val="24"/>
                <w:lang w:eastAsia="ru-RU"/>
              </w:rPr>
              <w:t>орендованим.</w:t>
            </w:r>
          </w:p>
          <w:p w:rsidR="00AE2EB8" w:rsidRPr="00CF6B38" w:rsidRDefault="00AE2EB8" w:rsidP="00CF7F99">
            <w:pPr>
              <w:shd w:val="clear" w:color="auto" w:fill="FFFFFF"/>
              <w:tabs>
                <w:tab w:val="left" w:pos="504"/>
              </w:tabs>
              <w:jc w:val="both"/>
              <w:rPr>
                <w:rFonts w:ascii="Times New Roman" w:eastAsia="Times New Roman" w:hAnsi="Times New Roman" w:cs="Times New Roman"/>
                <w:b/>
                <w:bCs/>
                <w:color w:val="000000"/>
                <w:spacing w:val="-2"/>
                <w:sz w:val="24"/>
                <w:szCs w:val="24"/>
                <w:lang w:eastAsia="ru-RU"/>
              </w:rPr>
            </w:pPr>
          </w:p>
          <w:p w:rsidR="00AE2EB8" w:rsidRPr="00CF6B38" w:rsidRDefault="00AE2EB8" w:rsidP="00CF7F99">
            <w:pPr>
              <w:shd w:val="clear" w:color="auto" w:fill="FFFFFF"/>
              <w:tabs>
                <w:tab w:val="left" w:pos="499"/>
              </w:tabs>
              <w:jc w:val="both"/>
              <w:rPr>
                <w:rFonts w:ascii="Times New Roman" w:eastAsia="Times New Roman" w:hAnsi="Times New Roman" w:cs="Times New Roman"/>
                <w:color w:val="000000"/>
                <w:spacing w:val="-3"/>
                <w:sz w:val="24"/>
                <w:szCs w:val="24"/>
                <w:lang w:eastAsia="ru-RU"/>
              </w:rPr>
            </w:pPr>
            <w:r>
              <w:rPr>
                <w:rFonts w:ascii="Times New Roman" w:eastAsia="Times New Roman" w:hAnsi="Times New Roman" w:cs="Times New Roman"/>
                <w:b/>
                <w:bCs/>
                <w:color w:val="000000"/>
                <w:spacing w:val="-9"/>
                <w:sz w:val="24"/>
                <w:szCs w:val="24"/>
                <w:lang w:eastAsia="ru-RU"/>
              </w:rPr>
              <w:t xml:space="preserve">         </w:t>
            </w:r>
            <w:r w:rsidRPr="00CF6B38">
              <w:rPr>
                <w:rFonts w:ascii="Times New Roman" w:eastAsia="Times New Roman" w:hAnsi="Times New Roman" w:cs="Times New Roman"/>
                <w:b/>
                <w:bCs/>
                <w:color w:val="000000"/>
                <w:spacing w:val="-9"/>
                <w:sz w:val="24"/>
                <w:szCs w:val="24"/>
                <w:lang w:eastAsia="ru-RU"/>
              </w:rPr>
              <w:t>2.</w:t>
            </w:r>
            <w:r>
              <w:rPr>
                <w:rFonts w:ascii="Times New Roman" w:eastAsia="Times New Roman" w:hAnsi="Times New Roman" w:cs="Times New Roman"/>
                <w:b/>
                <w:bCs/>
                <w:color w:val="000000"/>
                <w:spacing w:val="-9"/>
                <w:sz w:val="24"/>
                <w:szCs w:val="24"/>
                <w:lang w:eastAsia="ru-RU"/>
              </w:rPr>
              <w:t>3</w:t>
            </w:r>
            <w:r w:rsidRPr="00CF6B38">
              <w:rPr>
                <w:rFonts w:ascii="Times New Roman" w:eastAsia="Times New Roman" w:hAnsi="Times New Roman" w:cs="Times New Roman"/>
                <w:b/>
                <w:bCs/>
                <w:color w:val="000000"/>
                <w:spacing w:val="-9"/>
                <w:sz w:val="24"/>
                <w:szCs w:val="24"/>
                <w:lang w:eastAsia="ru-RU"/>
              </w:rPr>
              <w:t>.</w:t>
            </w:r>
            <w:r w:rsidRPr="00CF6B38">
              <w:rPr>
                <w:rFonts w:ascii="Times New Roman" w:eastAsia="Times New Roman" w:hAnsi="Times New Roman" w:cs="Times New Roman"/>
                <w:color w:val="000000"/>
                <w:spacing w:val="-2"/>
                <w:sz w:val="24"/>
                <w:szCs w:val="24"/>
                <w:lang w:eastAsia="ru-RU"/>
              </w:rPr>
              <w:t xml:space="preserve">У разі припинення цього Договору Майно повертається Орендарем </w:t>
            </w:r>
            <w:r w:rsidRPr="00CF6B38">
              <w:rPr>
                <w:rFonts w:ascii="Times New Roman" w:eastAsia="Times New Roman" w:hAnsi="Times New Roman" w:cs="Times New Roman"/>
                <w:color w:val="000000"/>
                <w:spacing w:val="-3"/>
                <w:sz w:val="24"/>
                <w:szCs w:val="24"/>
                <w:lang w:eastAsia="ru-RU"/>
              </w:rPr>
              <w:t>Орендодавцю</w:t>
            </w:r>
            <w:r>
              <w:rPr>
                <w:rFonts w:ascii="Times New Roman" w:eastAsia="Times New Roman" w:hAnsi="Times New Roman" w:cs="Times New Roman"/>
                <w:color w:val="000000"/>
                <w:spacing w:val="-3"/>
                <w:sz w:val="24"/>
                <w:szCs w:val="24"/>
                <w:lang w:eastAsia="ru-RU"/>
              </w:rPr>
              <w:t xml:space="preserve"> згідно акту приймання-передачі.</w:t>
            </w:r>
          </w:p>
          <w:p w:rsidR="00AE2EB8" w:rsidRPr="00CF6B38" w:rsidRDefault="00AE2EB8" w:rsidP="00CF7F99">
            <w:pPr>
              <w:shd w:val="clear" w:color="auto" w:fill="FFFFFF"/>
              <w:jc w:val="both"/>
              <w:rPr>
                <w:rFonts w:ascii="Times New Roman" w:eastAsia="Times New Roman" w:hAnsi="Times New Roman" w:cs="Times New Roman"/>
                <w:b/>
                <w:bCs/>
                <w:color w:val="000000"/>
                <w:spacing w:val="-1"/>
                <w:sz w:val="24"/>
                <w:szCs w:val="24"/>
                <w:lang w:eastAsia="ru-RU"/>
              </w:rPr>
            </w:pPr>
          </w:p>
          <w:p w:rsidR="00AE2EB8" w:rsidRPr="00CF6B38" w:rsidRDefault="00AE2EB8" w:rsidP="00CF7F99">
            <w:pPr>
              <w:shd w:val="clear" w:color="auto" w:fill="FFFFFF"/>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bCs/>
                <w:color w:val="000000"/>
                <w:spacing w:val="-1"/>
                <w:sz w:val="24"/>
                <w:szCs w:val="24"/>
                <w:lang w:eastAsia="ru-RU"/>
              </w:rPr>
              <w:t>2.</w:t>
            </w:r>
            <w:r>
              <w:rPr>
                <w:rFonts w:ascii="Times New Roman" w:eastAsia="Times New Roman" w:hAnsi="Times New Roman" w:cs="Times New Roman"/>
                <w:b/>
                <w:bCs/>
                <w:color w:val="000000"/>
                <w:spacing w:val="-1"/>
                <w:sz w:val="24"/>
                <w:szCs w:val="24"/>
                <w:lang w:eastAsia="ru-RU"/>
              </w:rPr>
              <w:t>4</w:t>
            </w:r>
            <w:r w:rsidRPr="00CF6B38">
              <w:rPr>
                <w:rFonts w:ascii="Times New Roman" w:eastAsia="Times New Roman" w:hAnsi="Times New Roman" w:cs="Times New Roman"/>
                <w:b/>
                <w:bCs/>
                <w:color w:val="000000"/>
                <w:spacing w:val="-1"/>
                <w:sz w:val="24"/>
                <w:szCs w:val="24"/>
                <w:lang w:eastAsia="ru-RU"/>
              </w:rPr>
              <w:t>.</w:t>
            </w:r>
            <w:r>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color w:val="000000"/>
                <w:sz w:val="24"/>
                <w:szCs w:val="24"/>
                <w:lang w:eastAsia="ru-RU"/>
              </w:rPr>
              <w:t xml:space="preserve">Майно вважається поверненим Орендодавцю з моменту підписання сторонами акта приймання - передачі. </w:t>
            </w:r>
          </w:p>
          <w:p w:rsidR="00AE2EB8" w:rsidRPr="00CF6B38" w:rsidRDefault="00AE2EB8" w:rsidP="00CF7F99">
            <w:pPr>
              <w:shd w:val="clear" w:color="auto" w:fill="FFFFFF"/>
              <w:jc w:val="both"/>
              <w:rPr>
                <w:rFonts w:ascii="Times New Roman" w:eastAsia="Times New Roman" w:hAnsi="Times New Roman" w:cs="Times New Roman"/>
                <w:b/>
                <w:bCs/>
                <w:color w:val="000000"/>
                <w:spacing w:val="-1"/>
                <w:sz w:val="24"/>
                <w:szCs w:val="24"/>
                <w:lang w:eastAsia="ru-RU"/>
              </w:rPr>
            </w:pPr>
          </w:p>
          <w:p w:rsidR="00AE2EB8" w:rsidRPr="00CF6B38" w:rsidRDefault="00AE2EB8" w:rsidP="00CF7F99">
            <w:pPr>
              <w:shd w:val="clear" w:color="auto" w:fill="FFFFFF"/>
              <w:jc w:val="both"/>
              <w:rPr>
                <w:rFonts w:ascii="Times New Roman" w:eastAsia="Times New Roman" w:hAnsi="Times New Roman" w:cs="Times New Roman"/>
                <w:sz w:val="24"/>
                <w:szCs w:val="24"/>
                <w:lang w:eastAsia="ru-RU"/>
              </w:rPr>
            </w:pPr>
            <w:r w:rsidRPr="00CF6B38">
              <w:rPr>
                <w:rFonts w:ascii="Times New Roman" w:eastAsia="Times New Roman" w:hAnsi="Times New Roman" w:cs="Times New Roman"/>
                <w:b/>
                <w:bCs/>
                <w:color w:val="000000"/>
                <w:spacing w:val="-1"/>
                <w:sz w:val="24"/>
                <w:szCs w:val="24"/>
                <w:lang w:eastAsia="ru-RU"/>
              </w:rPr>
              <w:t>2.</w:t>
            </w:r>
            <w:r>
              <w:rPr>
                <w:rFonts w:ascii="Times New Roman" w:eastAsia="Times New Roman" w:hAnsi="Times New Roman" w:cs="Times New Roman"/>
                <w:b/>
                <w:bCs/>
                <w:color w:val="000000"/>
                <w:spacing w:val="-1"/>
                <w:sz w:val="24"/>
                <w:szCs w:val="24"/>
                <w:lang w:eastAsia="ru-RU"/>
              </w:rPr>
              <w:t>5</w:t>
            </w:r>
            <w:r w:rsidRPr="00CF6B38">
              <w:rPr>
                <w:rFonts w:ascii="Times New Roman" w:eastAsia="Times New Roman" w:hAnsi="Times New Roman" w:cs="Times New Roman"/>
                <w:b/>
                <w:bCs/>
                <w:color w:val="000000"/>
                <w:spacing w:val="-1"/>
                <w:sz w:val="24"/>
                <w:szCs w:val="24"/>
                <w:lang w:eastAsia="ru-RU"/>
              </w:rPr>
              <w:t>.</w:t>
            </w:r>
            <w:r w:rsidRPr="00CF6B38">
              <w:rPr>
                <w:rFonts w:ascii="Times New Roman" w:eastAsia="Times New Roman" w:hAnsi="Times New Roman" w:cs="Times New Roman"/>
                <w:color w:val="000000"/>
                <w:spacing w:val="-1"/>
                <w:sz w:val="24"/>
                <w:szCs w:val="24"/>
                <w:lang w:eastAsia="ru-RU"/>
              </w:rPr>
              <w:t xml:space="preserve"> Обов'язок по складанню акта приймання-передачі покладається на сторону, яка передає Майно іншій стороні Договору</w:t>
            </w:r>
            <w:r w:rsidRPr="00CF6B38">
              <w:rPr>
                <w:rFonts w:ascii="Times New Roman" w:eastAsia="Times New Roman" w:hAnsi="Times New Roman" w:cs="Times New Roman"/>
                <w:color w:val="000000"/>
                <w:spacing w:val="-1"/>
                <w:sz w:val="28"/>
                <w:szCs w:val="28"/>
                <w:lang w:eastAsia="ru-RU"/>
              </w:rPr>
              <w:t>.</w:t>
            </w:r>
          </w:p>
          <w:p w:rsidR="00AE2EB8" w:rsidRPr="00CF6B38" w:rsidRDefault="00AE2EB8" w:rsidP="00CF7F99">
            <w:pPr>
              <w:jc w:val="center"/>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bCs/>
                <w:color w:val="000000"/>
                <w:sz w:val="24"/>
                <w:szCs w:val="24"/>
                <w:lang w:eastAsia="ru-RU"/>
              </w:rPr>
              <w:t>3. Орендна плата</w:t>
            </w:r>
          </w:p>
          <w:p w:rsidR="00AE2EB8" w:rsidRPr="00CF6B38" w:rsidRDefault="00AE2EB8" w:rsidP="00CF7F99">
            <w:pPr>
              <w:shd w:val="clear" w:color="auto" w:fill="FFFFFF"/>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bCs/>
                <w:color w:val="000000"/>
                <w:spacing w:val="-8"/>
                <w:sz w:val="24"/>
                <w:szCs w:val="24"/>
                <w:lang w:eastAsia="ru-RU"/>
              </w:rPr>
              <w:t xml:space="preserve">      3.1. </w:t>
            </w:r>
            <w:r w:rsidRPr="00CF6B38">
              <w:rPr>
                <w:rFonts w:ascii="Times New Roman" w:eastAsia="Times New Roman" w:hAnsi="Times New Roman" w:cs="Times New Roman"/>
                <w:color w:val="000000"/>
                <w:spacing w:val="-2"/>
                <w:sz w:val="24"/>
                <w:szCs w:val="24"/>
                <w:lang w:eastAsia="ru-RU"/>
              </w:rPr>
              <w:t>Орендна плата визначається на підставі Положення про п</w:t>
            </w:r>
            <w:r w:rsidRPr="00CF6B38">
              <w:rPr>
                <w:rFonts w:ascii="Times New Roman" w:eastAsia="Times New Roman" w:hAnsi="Times New Roman" w:cs="Times New Roman"/>
                <w:sz w:val="24"/>
                <w:szCs w:val="24"/>
                <w:lang w:eastAsia="ru-RU"/>
              </w:rPr>
              <w:t xml:space="preserve">орядок передачі в оренду </w:t>
            </w:r>
            <w:r>
              <w:rPr>
                <w:rFonts w:ascii="Times New Roman" w:eastAsia="Times New Roman" w:hAnsi="Times New Roman" w:cs="Times New Roman"/>
                <w:sz w:val="24"/>
                <w:szCs w:val="24"/>
                <w:lang w:eastAsia="ru-RU"/>
              </w:rPr>
              <w:t>меліоративних систем</w:t>
            </w:r>
            <w:r w:rsidRPr="00CF6B38">
              <w:rPr>
                <w:rFonts w:ascii="Times New Roman" w:eastAsia="Times New Roman" w:hAnsi="Times New Roman" w:cs="Times New Roman"/>
                <w:sz w:val="24"/>
                <w:szCs w:val="24"/>
                <w:lang w:eastAsia="ru-RU"/>
              </w:rPr>
              <w:t>, затверджен</w:t>
            </w:r>
            <w:r>
              <w:rPr>
                <w:rFonts w:ascii="Times New Roman" w:eastAsia="Times New Roman" w:hAnsi="Times New Roman" w:cs="Times New Roman"/>
                <w:sz w:val="24"/>
                <w:szCs w:val="24"/>
                <w:lang w:eastAsia="ru-RU"/>
              </w:rPr>
              <w:t>ого</w:t>
            </w:r>
            <w:r w:rsidRPr="00CF6B38">
              <w:rPr>
                <w:rFonts w:ascii="Times New Roman" w:eastAsia="Times New Roman" w:hAnsi="Times New Roman" w:cs="Times New Roman"/>
                <w:sz w:val="24"/>
                <w:szCs w:val="24"/>
                <w:lang w:eastAsia="ru-RU"/>
              </w:rPr>
              <w:t xml:space="preserve"> рішенням сесії </w:t>
            </w:r>
            <w:r>
              <w:rPr>
                <w:rFonts w:ascii="Times New Roman" w:eastAsia="Times New Roman" w:hAnsi="Times New Roman" w:cs="Times New Roman"/>
                <w:sz w:val="24"/>
                <w:szCs w:val="24"/>
                <w:lang w:eastAsia="ru-RU"/>
              </w:rPr>
              <w:t>селищної</w:t>
            </w:r>
            <w:r w:rsidRPr="00CF6B38">
              <w:rPr>
                <w:rFonts w:ascii="Times New Roman" w:eastAsia="Times New Roman" w:hAnsi="Times New Roman" w:cs="Times New Roman"/>
                <w:sz w:val="24"/>
                <w:szCs w:val="24"/>
                <w:lang w:eastAsia="ru-RU"/>
              </w:rPr>
              <w:t xml:space="preserve"> ради</w:t>
            </w:r>
            <w:r>
              <w:rPr>
                <w:rFonts w:ascii="Times New Roman" w:eastAsia="Times New Roman" w:hAnsi="Times New Roman" w:cs="Times New Roman"/>
                <w:sz w:val="24"/>
                <w:szCs w:val="24"/>
                <w:lang w:eastAsia="ru-RU"/>
              </w:rPr>
              <w:t xml:space="preserve"> № ______ від ___.________2017 року</w:t>
            </w:r>
            <w:r w:rsidRPr="00CF6B38">
              <w:rPr>
                <w:rFonts w:ascii="Times New Roman" w:eastAsia="Times New Roman" w:hAnsi="Times New Roman" w:cs="Times New Roman"/>
                <w:color w:val="000000"/>
                <w:sz w:val="24"/>
                <w:szCs w:val="24"/>
                <w:lang w:eastAsia="ru-RU"/>
              </w:rPr>
              <w:t xml:space="preserve"> і становить за </w:t>
            </w:r>
            <w:r>
              <w:rPr>
                <w:rFonts w:ascii="Times New Roman" w:eastAsia="Times New Roman" w:hAnsi="Times New Roman" w:cs="Times New Roman"/>
                <w:color w:val="000000"/>
                <w:sz w:val="24"/>
                <w:szCs w:val="24"/>
                <w:lang w:eastAsia="ru-RU"/>
              </w:rPr>
              <w:t>базовий</w:t>
            </w:r>
            <w:r w:rsidRPr="00CF6B38">
              <w:rPr>
                <w:rFonts w:ascii="Times New Roman" w:eastAsia="Times New Roman" w:hAnsi="Times New Roman" w:cs="Times New Roman"/>
                <w:color w:val="000000"/>
                <w:sz w:val="24"/>
                <w:szCs w:val="24"/>
                <w:lang w:eastAsia="ru-RU"/>
              </w:rPr>
              <w:t xml:space="preserve"> місяць оренди __________________________ грн.</w:t>
            </w:r>
          </w:p>
          <w:p w:rsidR="00AE2EB8" w:rsidRPr="00CF6B38" w:rsidRDefault="00AE2EB8" w:rsidP="00CF7F99">
            <w:pPr>
              <w:shd w:val="clear" w:color="auto" w:fill="FFFFFF"/>
              <w:jc w:val="both"/>
              <w:rPr>
                <w:rFonts w:ascii="Times New Roman" w:eastAsia="Times New Roman" w:hAnsi="Times New Roman" w:cs="Times New Roman"/>
                <w:color w:val="000000"/>
                <w:sz w:val="24"/>
                <w:szCs w:val="24"/>
                <w:lang w:eastAsia="ru-RU"/>
              </w:rPr>
            </w:pPr>
          </w:p>
          <w:p w:rsidR="00AE2EB8" w:rsidRPr="00CF6B38" w:rsidRDefault="00AE2EB8" w:rsidP="00CF7F99">
            <w:pPr>
              <w:widowControl w:val="0"/>
              <w:shd w:val="clear" w:color="auto" w:fill="FFFFFF"/>
              <w:tabs>
                <w:tab w:val="left" w:pos="494"/>
              </w:tabs>
              <w:autoSpaceDE w:val="0"/>
              <w:autoSpaceDN w:val="0"/>
              <w:adjustRightInd w:val="0"/>
              <w:jc w:val="both"/>
              <w:rPr>
                <w:rFonts w:ascii="Times New Roman" w:eastAsia="Times New Roman" w:hAnsi="Times New Roman" w:cs="Times New Roman"/>
                <w:color w:val="000000"/>
                <w:spacing w:val="-6"/>
                <w:sz w:val="24"/>
                <w:szCs w:val="24"/>
                <w:lang w:eastAsia="ru-RU"/>
              </w:rPr>
            </w:pPr>
            <w:r w:rsidRPr="00CF6B38">
              <w:rPr>
                <w:rFonts w:ascii="Times New Roman" w:eastAsia="Times New Roman" w:hAnsi="Times New Roman" w:cs="Times New Roman"/>
                <w:b/>
                <w:color w:val="000000"/>
                <w:spacing w:val="-1"/>
                <w:sz w:val="24"/>
                <w:szCs w:val="24"/>
                <w:lang w:eastAsia="ru-RU"/>
              </w:rPr>
              <w:t xml:space="preserve">      3.2.</w:t>
            </w:r>
            <w:r w:rsidRPr="00CF6B38">
              <w:rPr>
                <w:rFonts w:ascii="Times New Roman" w:eastAsia="Times New Roman" w:hAnsi="Times New Roman" w:cs="Times New Roman"/>
                <w:color w:val="000000"/>
                <w:spacing w:val="-1"/>
                <w:sz w:val="24"/>
                <w:szCs w:val="24"/>
                <w:lang w:eastAsia="ru-RU"/>
              </w:rPr>
              <w:t xml:space="preserve"> Розмір орендної плати не залежить від результатів господарської діяльності</w:t>
            </w:r>
            <w:r w:rsidRPr="00CF6B38">
              <w:rPr>
                <w:rFonts w:ascii="Times New Roman" w:eastAsia="Times New Roman" w:hAnsi="Times New Roman" w:cs="Times New Roman"/>
                <w:color w:val="000000"/>
                <w:spacing w:val="-4"/>
                <w:sz w:val="24"/>
                <w:szCs w:val="24"/>
                <w:lang w:eastAsia="ru-RU"/>
              </w:rPr>
              <w:t xml:space="preserve"> Орендаря.</w:t>
            </w:r>
          </w:p>
          <w:p w:rsidR="00AE2EB8" w:rsidRPr="00CF6B38" w:rsidRDefault="00AE2EB8" w:rsidP="00CF7F99">
            <w:pPr>
              <w:widowControl w:val="0"/>
              <w:shd w:val="clear" w:color="auto" w:fill="FFFFFF"/>
              <w:tabs>
                <w:tab w:val="left" w:pos="494"/>
              </w:tabs>
              <w:autoSpaceDE w:val="0"/>
              <w:autoSpaceDN w:val="0"/>
              <w:adjustRightInd w:val="0"/>
              <w:jc w:val="both"/>
              <w:rPr>
                <w:rFonts w:ascii="Times New Roman" w:eastAsia="Times New Roman" w:hAnsi="Times New Roman" w:cs="Times New Roman"/>
                <w:color w:val="000000"/>
                <w:spacing w:val="-6"/>
                <w:sz w:val="24"/>
                <w:szCs w:val="24"/>
                <w:lang w:eastAsia="ru-RU"/>
              </w:rPr>
            </w:pPr>
          </w:p>
          <w:p w:rsidR="00AE2EB8" w:rsidRPr="00CF6B38" w:rsidRDefault="00AE2EB8" w:rsidP="00CF7F99">
            <w:pPr>
              <w:widowControl w:val="0"/>
              <w:shd w:val="clear" w:color="auto" w:fill="FFFFFF"/>
              <w:tabs>
                <w:tab w:val="left" w:pos="494"/>
              </w:tabs>
              <w:autoSpaceDE w:val="0"/>
              <w:autoSpaceDN w:val="0"/>
              <w:adjustRightInd w:val="0"/>
              <w:jc w:val="both"/>
              <w:rPr>
                <w:rFonts w:ascii="Times New Roman" w:eastAsia="Times New Roman" w:hAnsi="Times New Roman" w:cs="Times New Roman"/>
                <w:color w:val="000000"/>
                <w:spacing w:val="-1"/>
                <w:sz w:val="24"/>
                <w:szCs w:val="24"/>
                <w:lang w:eastAsia="ru-RU"/>
              </w:rPr>
            </w:pPr>
            <w:r w:rsidRPr="00CF6B38">
              <w:rPr>
                <w:rFonts w:ascii="Times New Roman" w:eastAsia="Times New Roman" w:hAnsi="Times New Roman" w:cs="Times New Roman"/>
                <w:b/>
                <w:color w:val="000000"/>
                <w:spacing w:val="-1"/>
                <w:sz w:val="24"/>
                <w:szCs w:val="24"/>
                <w:lang w:eastAsia="ru-RU"/>
              </w:rPr>
              <w:t xml:space="preserve">      3.3.</w:t>
            </w:r>
            <w:r w:rsidRPr="00CF6B38">
              <w:rPr>
                <w:rFonts w:ascii="Times New Roman" w:eastAsia="Times New Roman" w:hAnsi="Times New Roman" w:cs="Times New Roman"/>
                <w:color w:val="000000"/>
                <w:spacing w:val="-1"/>
                <w:sz w:val="24"/>
                <w:szCs w:val="24"/>
                <w:lang w:eastAsia="ru-RU"/>
              </w:rPr>
              <w:t xml:space="preserve">Орендна плата </w:t>
            </w:r>
            <w:r>
              <w:rPr>
                <w:rFonts w:ascii="Times New Roman" w:eastAsia="Times New Roman" w:hAnsi="Times New Roman" w:cs="Times New Roman"/>
                <w:color w:val="000000"/>
                <w:spacing w:val="-1"/>
                <w:sz w:val="24"/>
                <w:szCs w:val="24"/>
                <w:lang w:eastAsia="ru-RU"/>
              </w:rPr>
              <w:t xml:space="preserve">розраховується відповідно до Методики </w:t>
            </w:r>
            <w:r w:rsidRPr="007A70E6">
              <w:rPr>
                <w:rFonts w:ascii="Times New Roman" w:eastAsia="Times New Roman" w:hAnsi="Times New Roman" w:cs="Times New Roman"/>
                <w:color w:val="000000"/>
                <w:spacing w:val="-1"/>
                <w:sz w:val="24"/>
                <w:szCs w:val="24"/>
                <w:lang w:eastAsia="ru-RU"/>
              </w:rPr>
              <w:t>розрахунку та порядк</w:t>
            </w:r>
            <w:r>
              <w:rPr>
                <w:rFonts w:ascii="Times New Roman" w:eastAsia="Times New Roman" w:hAnsi="Times New Roman" w:cs="Times New Roman"/>
                <w:color w:val="000000"/>
                <w:spacing w:val="-1"/>
                <w:sz w:val="24"/>
                <w:szCs w:val="24"/>
                <w:lang w:eastAsia="ru-RU"/>
              </w:rPr>
              <w:t>у</w:t>
            </w:r>
            <w:r w:rsidRPr="007A70E6">
              <w:rPr>
                <w:rFonts w:ascii="Times New Roman" w:eastAsia="Times New Roman" w:hAnsi="Times New Roman" w:cs="Times New Roman"/>
                <w:color w:val="000000"/>
                <w:spacing w:val="-1"/>
                <w:sz w:val="24"/>
                <w:szCs w:val="24"/>
                <w:lang w:eastAsia="ru-RU"/>
              </w:rPr>
              <w:t xml:space="preserve"> використання плати за </w:t>
            </w:r>
            <w:r>
              <w:rPr>
                <w:rFonts w:ascii="Times New Roman" w:eastAsia="Times New Roman" w:hAnsi="Times New Roman" w:cs="Times New Roman"/>
                <w:color w:val="000000"/>
                <w:spacing w:val="-1"/>
                <w:sz w:val="24"/>
                <w:szCs w:val="24"/>
                <w:lang w:eastAsia="ru-RU"/>
              </w:rPr>
              <w:t xml:space="preserve">оренду меліоративних систем, що </w:t>
            </w:r>
            <w:r w:rsidRPr="007A70E6">
              <w:rPr>
                <w:rFonts w:ascii="Times New Roman" w:eastAsia="Times New Roman" w:hAnsi="Times New Roman" w:cs="Times New Roman"/>
                <w:color w:val="000000"/>
                <w:spacing w:val="-1"/>
                <w:sz w:val="24"/>
                <w:szCs w:val="24"/>
                <w:lang w:eastAsia="ru-RU"/>
              </w:rPr>
              <w:t>перебу</w:t>
            </w:r>
            <w:r>
              <w:rPr>
                <w:rFonts w:ascii="Times New Roman" w:eastAsia="Times New Roman" w:hAnsi="Times New Roman" w:cs="Times New Roman"/>
                <w:color w:val="000000"/>
                <w:spacing w:val="-1"/>
                <w:sz w:val="24"/>
                <w:szCs w:val="24"/>
                <w:lang w:eastAsia="ru-RU"/>
              </w:rPr>
              <w:t xml:space="preserve">вають у комунальній власності </w:t>
            </w:r>
            <w:r w:rsidRPr="007A70E6">
              <w:rPr>
                <w:rFonts w:ascii="Times New Roman" w:eastAsia="Times New Roman" w:hAnsi="Times New Roman" w:cs="Times New Roman"/>
                <w:color w:val="000000"/>
                <w:spacing w:val="-1"/>
                <w:sz w:val="24"/>
                <w:szCs w:val="24"/>
                <w:lang w:eastAsia="ru-RU"/>
              </w:rPr>
              <w:t>селища  Новотроїцьке</w:t>
            </w:r>
            <w:r>
              <w:rPr>
                <w:rFonts w:ascii="Times New Roman" w:eastAsia="Times New Roman" w:hAnsi="Times New Roman" w:cs="Times New Roman"/>
                <w:color w:val="000000"/>
                <w:spacing w:val="-1"/>
                <w:sz w:val="24"/>
                <w:szCs w:val="24"/>
                <w:lang w:eastAsia="ru-RU"/>
              </w:rPr>
              <w:t xml:space="preserve">. Річна орендна ставка за користування меліоративними системами складає 0,5% </w:t>
            </w:r>
            <w:r>
              <w:rPr>
                <w:rFonts w:ascii="Times New Roman" w:eastAsia="Times New Roman" w:hAnsi="Times New Roman" w:cs="Times New Roman"/>
                <w:color w:val="000000"/>
                <w:spacing w:val="-1"/>
                <w:sz w:val="24"/>
                <w:szCs w:val="24"/>
                <w:lang w:eastAsia="ru-RU"/>
              </w:rPr>
              <w:lastRenderedPageBreak/>
              <w:t>вартості орендованого майна за 1 га. зрошуваної площі. Сума орендної плати оподатковується податком на додану вартість</w:t>
            </w:r>
            <w:r w:rsidRPr="00CF6B38">
              <w:rPr>
                <w:rFonts w:ascii="Times New Roman" w:eastAsia="Times New Roman" w:hAnsi="Times New Roman" w:cs="Times New Roman"/>
                <w:color w:val="000000"/>
                <w:spacing w:val="-1"/>
                <w:sz w:val="24"/>
                <w:szCs w:val="24"/>
                <w:lang w:eastAsia="ru-RU"/>
              </w:rPr>
              <w:t>.</w:t>
            </w:r>
          </w:p>
          <w:p w:rsidR="00AE2EB8" w:rsidRPr="00CF6B38" w:rsidRDefault="00AE2EB8" w:rsidP="00CF7F99">
            <w:pPr>
              <w:widowControl w:val="0"/>
              <w:shd w:val="clear" w:color="auto" w:fill="FFFFFF"/>
              <w:tabs>
                <w:tab w:val="left" w:pos="494"/>
              </w:tabs>
              <w:autoSpaceDE w:val="0"/>
              <w:autoSpaceDN w:val="0"/>
              <w:adjustRightInd w:val="0"/>
              <w:jc w:val="both"/>
              <w:rPr>
                <w:rFonts w:ascii="Times New Roman" w:eastAsia="Times New Roman" w:hAnsi="Times New Roman" w:cs="Times New Roman"/>
                <w:color w:val="000000"/>
                <w:spacing w:val="-6"/>
                <w:sz w:val="24"/>
                <w:szCs w:val="24"/>
                <w:lang w:eastAsia="ru-RU"/>
              </w:rPr>
            </w:pPr>
            <w:r w:rsidRPr="00CF6B38">
              <w:rPr>
                <w:rFonts w:ascii="Times New Roman" w:eastAsia="Times New Roman" w:hAnsi="Times New Roman" w:cs="Times New Roman"/>
                <w:color w:val="000000"/>
                <w:spacing w:val="-1"/>
                <w:sz w:val="24"/>
                <w:szCs w:val="24"/>
                <w:lang w:eastAsia="ru-RU"/>
              </w:rPr>
              <w:t xml:space="preserve">             </w:t>
            </w:r>
          </w:p>
          <w:p w:rsidR="00AE2EB8" w:rsidRPr="00CF6B38" w:rsidRDefault="00AE2EB8" w:rsidP="00CF7F99">
            <w:pPr>
              <w:widowControl w:val="0"/>
              <w:shd w:val="clear" w:color="auto" w:fill="FFFFFF"/>
              <w:tabs>
                <w:tab w:val="left" w:pos="0"/>
              </w:tabs>
              <w:autoSpaceDE w:val="0"/>
              <w:autoSpaceDN w:val="0"/>
              <w:adjustRightInd w:val="0"/>
              <w:jc w:val="both"/>
              <w:rPr>
                <w:rFonts w:ascii="Times New Roman" w:eastAsia="Times New Roman" w:hAnsi="Times New Roman" w:cs="Times New Roman"/>
                <w:color w:val="000000"/>
                <w:spacing w:val="-7"/>
                <w:sz w:val="24"/>
                <w:szCs w:val="24"/>
                <w:lang w:eastAsia="ru-RU"/>
              </w:rPr>
            </w:pPr>
            <w:r w:rsidRPr="00CF6B38">
              <w:rPr>
                <w:rFonts w:ascii="Times New Roman" w:eastAsia="Times New Roman" w:hAnsi="Times New Roman" w:cs="Times New Roman"/>
                <w:b/>
                <w:color w:val="000000"/>
                <w:spacing w:val="1"/>
                <w:sz w:val="24"/>
                <w:szCs w:val="24"/>
                <w:lang w:eastAsia="ru-RU"/>
              </w:rPr>
              <w:t>3.4.</w:t>
            </w:r>
            <w:r w:rsidRPr="00CF6B38">
              <w:rPr>
                <w:rFonts w:ascii="Times New Roman" w:eastAsia="Times New Roman" w:hAnsi="Times New Roman" w:cs="Times New Roman"/>
                <w:color w:val="000000"/>
                <w:spacing w:val="1"/>
                <w:sz w:val="24"/>
                <w:szCs w:val="24"/>
                <w:lang w:eastAsia="ru-RU"/>
              </w:rPr>
              <w:t xml:space="preserve">Орендна плата перераховується щомісячно до 15 числа поточного </w:t>
            </w:r>
            <w:r w:rsidRPr="00CF6B38">
              <w:rPr>
                <w:rFonts w:ascii="Times New Roman" w:eastAsia="Times New Roman" w:hAnsi="Times New Roman" w:cs="Times New Roman"/>
                <w:color w:val="000000"/>
                <w:spacing w:val="-2"/>
                <w:sz w:val="24"/>
                <w:szCs w:val="24"/>
                <w:lang w:eastAsia="ru-RU"/>
              </w:rPr>
              <w:t xml:space="preserve">розрахункового місяця, з урахуванням офіційно встановленого індексу інфляції </w:t>
            </w:r>
            <w:r w:rsidRPr="00CF6B38">
              <w:rPr>
                <w:rFonts w:ascii="Times New Roman" w:eastAsia="Times New Roman" w:hAnsi="Times New Roman" w:cs="Times New Roman"/>
                <w:color w:val="000000"/>
                <w:spacing w:val="-1"/>
                <w:sz w:val="24"/>
                <w:szCs w:val="24"/>
                <w:lang w:eastAsia="ru-RU"/>
              </w:rPr>
              <w:t>щодо суми орендної плати за попередній місяць та індексації балансової вартості Майна, переданого в оренду (в разі її проведення)</w:t>
            </w:r>
            <w:r>
              <w:rPr>
                <w:rFonts w:ascii="Times New Roman" w:eastAsia="Times New Roman" w:hAnsi="Times New Roman" w:cs="Times New Roman"/>
                <w:color w:val="000000"/>
                <w:spacing w:val="-1"/>
                <w:sz w:val="24"/>
                <w:szCs w:val="24"/>
                <w:lang w:eastAsia="ru-RU"/>
              </w:rPr>
              <w:t xml:space="preserve">, але не пізніше 31 грудня року, за який </w:t>
            </w:r>
            <w:proofErr w:type="spellStart"/>
            <w:r>
              <w:rPr>
                <w:rFonts w:ascii="Times New Roman" w:eastAsia="Times New Roman" w:hAnsi="Times New Roman" w:cs="Times New Roman"/>
                <w:color w:val="000000"/>
                <w:spacing w:val="-1"/>
                <w:sz w:val="24"/>
                <w:szCs w:val="24"/>
                <w:lang w:eastAsia="ru-RU"/>
              </w:rPr>
              <w:t>нараховано</w:t>
            </w:r>
            <w:proofErr w:type="spellEnd"/>
            <w:r>
              <w:rPr>
                <w:rFonts w:ascii="Times New Roman" w:eastAsia="Times New Roman" w:hAnsi="Times New Roman" w:cs="Times New Roman"/>
                <w:color w:val="000000"/>
                <w:spacing w:val="-1"/>
                <w:sz w:val="24"/>
                <w:szCs w:val="24"/>
                <w:lang w:eastAsia="ru-RU"/>
              </w:rPr>
              <w:t xml:space="preserve"> орендну плату</w:t>
            </w:r>
            <w:r w:rsidRPr="00CF6B38">
              <w:rPr>
                <w:rFonts w:ascii="Times New Roman" w:eastAsia="Times New Roman" w:hAnsi="Times New Roman" w:cs="Times New Roman"/>
                <w:color w:val="000000"/>
                <w:spacing w:val="-1"/>
                <w:sz w:val="24"/>
                <w:szCs w:val="24"/>
                <w:lang w:eastAsia="ru-RU"/>
              </w:rPr>
              <w:t>.</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3.</w:t>
            </w:r>
            <w:r>
              <w:rPr>
                <w:rFonts w:ascii="Times New Roman" w:eastAsia="Times New Roman" w:hAnsi="Times New Roman" w:cs="Times New Roman"/>
                <w:b/>
                <w:color w:val="000000"/>
                <w:sz w:val="24"/>
                <w:szCs w:val="24"/>
                <w:lang w:eastAsia="ru-RU"/>
              </w:rPr>
              <w:t>5</w:t>
            </w:r>
            <w:r w:rsidRPr="00CF6B38">
              <w:rPr>
                <w:rFonts w:ascii="Times New Roman" w:eastAsia="Times New Roman" w:hAnsi="Times New Roman" w:cs="Times New Roman"/>
                <w:b/>
                <w:color w:val="000000"/>
                <w:sz w:val="24"/>
                <w:szCs w:val="24"/>
                <w:lang w:eastAsia="ru-RU"/>
              </w:rPr>
              <w:t>.</w:t>
            </w:r>
            <w:r w:rsidRPr="00CF6B38">
              <w:rPr>
                <w:rFonts w:ascii="Times New Roman" w:eastAsia="Times New Roman" w:hAnsi="Times New Roman" w:cs="Times New Roman"/>
                <w:color w:val="000000"/>
                <w:sz w:val="24"/>
                <w:szCs w:val="24"/>
                <w:lang w:eastAsia="ru-RU"/>
              </w:rPr>
              <w:t xml:space="preserve"> Орендна плата перераховується Орендодавцю </w:t>
            </w:r>
            <w:r>
              <w:rPr>
                <w:rFonts w:ascii="Times New Roman" w:eastAsia="Times New Roman" w:hAnsi="Times New Roman" w:cs="Times New Roman"/>
                <w:color w:val="000000"/>
                <w:sz w:val="24"/>
                <w:szCs w:val="24"/>
                <w:lang w:eastAsia="ru-RU"/>
              </w:rPr>
              <w:t>на рахунок НЖКП:  ____________ МФО ________ в ___________________________». Призначення платежу : Орендна плата за користування цілісним майновим комплексом та іншим майном, що перебуває у комунальній власності селища.</w:t>
            </w:r>
          </w:p>
          <w:p w:rsidR="00AE2EB8" w:rsidRPr="00523852"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color w:val="000000"/>
                <w:sz w:val="24"/>
                <w:szCs w:val="24"/>
                <w:lang w:eastAsia="ru-RU"/>
              </w:rPr>
              <w:t xml:space="preserve">       3.</w:t>
            </w:r>
            <w:r>
              <w:rPr>
                <w:rFonts w:ascii="Times New Roman" w:eastAsia="Times New Roman" w:hAnsi="Times New Roman" w:cs="Times New Roman"/>
                <w:b/>
                <w:color w:val="000000"/>
                <w:sz w:val="24"/>
                <w:szCs w:val="24"/>
                <w:lang w:eastAsia="ru-RU"/>
              </w:rPr>
              <w:t>6</w:t>
            </w:r>
            <w:r w:rsidRPr="00CF6B38">
              <w:rPr>
                <w:rFonts w:ascii="Times New Roman" w:eastAsia="Times New Roman" w:hAnsi="Times New Roman" w:cs="Times New Roman"/>
                <w:b/>
                <w:color w:val="000000"/>
                <w:sz w:val="24"/>
                <w:szCs w:val="24"/>
                <w:lang w:eastAsia="ru-RU"/>
              </w:rPr>
              <w:t>.</w:t>
            </w:r>
            <w:r w:rsidRPr="00CF6B3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За порушення строків внесення орендної плати, встановлених пунктом 3.4. договору Орендар сплачує Орендодавцю пеню в розмірі 1% від суми заборгованості за кожен день прострочення.</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3.</w:t>
            </w:r>
            <w:r>
              <w:rPr>
                <w:rFonts w:ascii="Times New Roman" w:eastAsia="Times New Roman" w:hAnsi="Times New Roman" w:cs="Times New Roman"/>
                <w:b/>
                <w:color w:val="000000"/>
                <w:sz w:val="24"/>
                <w:szCs w:val="24"/>
                <w:lang w:eastAsia="ru-RU"/>
              </w:rPr>
              <w:t>7</w:t>
            </w:r>
            <w:r w:rsidRPr="00CF6B38">
              <w:rPr>
                <w:rFonts w:ascii="Times New Roman" w:eastAsia="Times New Roman" w:hAnsi="Times New Roman" w:cs="Times New Roman"/>
                <w:color w:val="000000"/>
                <w:sz w:val="24"/>
                <w:szCs w:val="24"/>
                <w:lang w:eastAsia="ru-RU"/>
              </w:rPr>
              <w:t>. У разі припинення (розірвання) Договору оренди Орендар сплачує орендну плату до дня повернення Майна за актом приймання-передавання включно. Закінчення строку дії Договору оренди не звільняє Орендаря від обов'язку сплатити заборгованість за орендною платою, якщо така виникла, у повному обсязі.</w:t>
            </w:r>
          </w:p>
          <w:p w:rsidR="00AE2EB8" w:rsidRPr="00CF6B38" w:rsidRDefault="00AE2EB8" w:rsidP="00CF7F99">
            <w:pPr>
              <w:jc w:val="center"/>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bCs/>
                <w:color w:val="000000"/>
                <w:sz w:val="24"/>
                <w:szCs w:val="24"/>
                <w:lang w:eastAsia="ru-RU"/>
              </w:rPr>
              <w:t>4. Відновлення орендованого Майна</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4.1.</w:t>
            </w:r>
            <w:r w:rsidRPr="00CF6B38">
              <w:rPr>
                <w:rFonts w:ascii="Times New Roman" w:eastAsia="Times New Roman" w:hAnsi="Times New Roman" w:cs="Times New Roman"/>
                <w:color w:val="000000"/>
                <w:sz w:val="24"/>
                <w:szCs w:val="24"/>
                <w:lang w:eastAsia="ru-RU"/>
              </w:rPr>
              <w:t xml:space="preserve"> Відновлення орендованого Майна здійснюється орендарем відповідно до пунктів 5.3, 5.6, 6.3 цього Договору. </w:t>
            </w:r>
          </w:p>
          <w:p w:rsidR="00AE2EB8" w:rsidRPr="00A714F1"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A714F1">
              <w:rPr>
                <w:rFonts w:ascii="Times New Roman" w:eastAsia="Times New Roman" w:hAnsi="Times New Roman" w:cs="Times New Roman"/>
                <w:b/>
                <w:color w:val="000000"/>
                <w:sz w:val="24"/>
                <w:szCs w:val="24"/>
                <w:lang w:eastAsia="ru-RU"/>
              </w:rPr>
              <w:t>4.</w:t>
            </w:r>
            <w:r w:rsidRPr="00CF6B38">
              <w:rPr>
                <w:rFonts w:ascii="Times New Roman" w:eastAsia="Times New Roman" w:hAnsi="Times New Roman" w:cs="Times New Roman"/>
                <w:b/>
                <w:color w:val="000000"/>
                <w:sz w:val="24"/>
                <w:szCs w:val="24"/>
                <w:lang w:eastAsia="ru-RU"/>
              </w:rPr>
              <w:t>2</w:t>
            </w:r>
            <w:r w:rsidRPr="00A714F1">
              <w:rPr>
                <w:rFonts w:ascii="Times New Roman" w:eastAsia="Times New Roman" w:hAnsi="Times New Roman" w:cs="Times New Roman"/>
                <w:color w:val="000000"/>
                <w:sz w:val="24"/>
                <w:szCs w:val="24"/>
                <w:lang w:eastAsia="ru-RU"/>
              </w:rPr>
              <w:t xml:space="preserve">. Для отримання згоди Орендодавця на здійснення невід'ємних </w:t>
            </w:r>
            <w:proofErr w:type="spellStart"/>
            <w:r w:rsidRPr="00A714F1">
              <w:rPr>
                <w:rFonts w:ascii="Times New Roman" w:eastAsia="Times New Roman" w:hAnsi="Times New Roman" w:cs="Times New Roman"/>
                <w:color w:val="000000"/>
                <w:sz w:val="24"/>
                <w:szCs w:val="24"/>
                <w:lang w:eastAsia="ru-RU"/>
              </w:rPr>
              <w:t>поліпшень</w:t>
            </w:r>
            <w:proofErr w:type="spellEnd"/>
            <w:r w:rsidRPr="00A714F1">
              <w:rPr>
                <w:rFonts w:ascii="Times New Roman" w:eastAsia="Times New Roman" w:hAnsi="Times New Roman" w:cs="Times New Roman"/>
                <w:color w:val="000000"/>
                <w:sz w:val="24"/>
                <w:szCs w:val="24"/>
                <w:lang w:eastAsia="ru-RU"/>
              </w:rPr>
              <w:t xml:space="preserve"> орендованого майна</w:t>
            </w:r>
            <w:r w:rsidRPr="00CF6B38">
              <w:rPr>
                <w:rFonts w:ascii="Times New Roman" w:eastAsia="Times New Roman" w:hAnsi="Times New Roman" w:cs="Times New Roman"/>
                <w:color w:val="000000"/>
                <w:sz w:val="24"/>
                <w:szCs w:val="24"/>
                <w:lang w:eastAsia="ru-RU"/>
              </w:rPr>
              <w:t xml:space="preserve">  </w:t>
            </w:r>
            <w:r w:rsidRPr="00A714F1">
              <w:rPr>
                <w:rFonts w:ascii="Times New Roman" w:eastAsia="Times New Roman" w:hAnsi="Times New Roman" w:cs="Times New Roman"/>
                <w:color w:val="000000"/>
                <w:sz w:val="24"/>
                <w:szCs w:val="24"/>
                <w:lang w:eastAsia="ru-RU"/>
              </w:rPr>
              <w:t xml:space="preserve">Орендар подає </w:t>
            </w:r>
            <w:r>
              <w:rPr>
                <w:rFonts w:ascii="Times New Roman" w:eastAsia="Times New Roman" w:hAnsi="Times New Roman" w:cs="Times New Roman"/>
                <w:color w:val="000000"/>
                <w:sz w:val="24"/>
                <w:szCs w:val="24"/>
                <w:lang w:eastAsia="ru-RU"/>
              </w:rPr>
              <w:t xml:space="preserve">йому письмову </w:t>
            </w:r>
            <w:r w:rsidRPr="00A714F1">
              <w:rPr>
                <w:rFonts w:ascii="Times New Roman" w:eastAsia="Times New Roman" w:hAnsi="Times New Roman" w:cs="Times New Roman"/>
                <w:color w:val="000000"/>
                <w:sz w:val="24"/>
                <w:szCs w:val="24"/>
                <w:lang w:eastAsia="ru-RU"/>
              </w:rPr>
              <w:t xml:space="preserve">заяву </w:t>
            </w:r>
            <w:r>
              <w:rPr>
                <w:rFonts w:ascii="Times New Roman" w:eastAsia="Times New Roman" w:hAnsi="Times New Roman" w:cs="Times New Roman"/>
                <w:color w:val="000000"/>
                <w:sz w:val="24"/>
                <w:szCs w:val="24"/>
                <w:lang w:eastAsia="ru-RU"/>
              </w:rPr>
              <w:t>з обґрунтуванням необхідності проведення робіт</w:t>
            </w:r>
            <w:r w:rsidRPr="00CF6B38">
              <w:rPr>
                <w:rFonts w:ascii="Times New Roman" w:eastAsia="Times New Roman" w:hAnsi="Times New Roman" w:cs="Times New Roman"/>
                <w:color w:val="000000"/>
                <w:sz w:val="24"/>
                <w:szCs w:val="24"/>
                <w:lang w:eastAsia="ru-RU"/>
              </w:rPr>
              <w:t>.</w:t>
            </w:r>
            <w:r w:rsidRPr="00A714F1">
              <w:rPr>
                <w:rFonts w:ascii="Times New Roman" w:eastAsia="Times New Roman" w:hAnsi="Times New Roman" w:cs="Times New Roman"/>
                <w:color w:val="000000"/>
                <w:sz w:val="24"/>
                <w:szCs w:val="24"/>
                <w:lang w:eastAsia="ru-RU"/>
              </w:rPr>
              <w:t xml:space="preserve"> </w:t>
            </w:r>
          </w:p>
          <w:p w:rsidR="00AE2EB8" w:rsidRPr="00CF6B38" w:rsidRDefault="00AE2EB8" w:rsidP="00CF7F99">
            <w:pPr>
              <w:jc w:val="center"/>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bCs/>
                <w:color w:val="000000"/>
                <w:sz w:val="24"/>
                <w:szCs w:val="24"/>
                <w:lang w:eastAsia="ru-RU"/>
              </w:rPr>
              <w:t>5. Обов'язки Орендаря</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Орендар зобов'язується: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5.1</w:t>
            </w:r>
            <w:r w:rsidRPr="00CF6B38">
              <w:rPr>
                <w:rFonts w:ascii="Times New Roman" w:eastAsia="Times New Roman" w:hAnsi="Times New Roman" w:cs="Times New Roman"/>
                <w:color w:val="000000"/>
                <w:sz w:val="24"/>
                <w:szCs w:val="24"/>
                <w:lang w:eastAsia="ru-RU"/>
              </w:rPr>
              <w:t xml:space="preserve">. Використовувати орендоване Майно відповідно до його призначення та умов цього Договору.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5.2</w:t>
            </w:r>
            <w:r w:rsidRPr="00CF6B38">
              <w:rPr>
                <w:rFonts w:ascii="Times New Roman" w:eastAsia="Times New Roman" w:hAnsi="Times New Roman" w:cs="Times New Roman"/>
                <w:color w:val="000000"/>
                <w:sz w:val="24"/>
                <w:szCs w:val="24"/>
                <w:lang w:eastAsia="ru-RU"/>
              </w:rPr>
              <w:t xml:space="preserve">. Своєчасно й у повному обсязі сплачувати орендну плату.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5.3.</w:t>
            </w:r>
            <w:r w:rsidRPr="00CF6B38">
              <w:rPr>
                <w:rFonts w:ascii="Times New Roman" w:eastAsia="Times New Roman" w:hAnsi="Times New Roman" w:cs="Times New Roman"/>
                <w:color w:val="000000"/>
                <w:sz w:val="24"/>
                <w:szCs w:val="24"/>
                <w:lang w:eastAsia="ru-RU"/>
              </w:rPr>
              <w:t xml:space="preserve"> Забезпечувати збереження орендованого Майна, запобігати його пошкодженню і псуванню, тримати Майно в порядку, передбаченому </w:t>
            </w:r>
            <w:r>
              <w:rPr>
                <w:rFonts w:ascii="Times New Roman" w:eastAsia="Times New Roman" w:hAnsi="Times New Roman" w:cs="Times New Roman"/>
                <w:color w:val="000000"/>
                <w:sz w:val="24"/>
                <w:szCs w:val="24"/>
                <w:lang w:eastAsia="ru-RU"/>
              </w:rPr>
              <w:t>технічними</w:t>
            </w:r>
            <w:r w:rsidRPr="00CF6B38">
              <w:rPr>
                <w:rFonts w:ascii="Times New Roman" w:eastAsia="Times New Roman" w:hAnsi="Times New Roman" w:cs="Times New Roman"/>
                <w:color w:val="000000"/>
                <w:sz w:val="24"/>
                <w:szCs w:val="24"/>
                <w:lang w:eastAsia="ru-RU"/>
              </w:rPr>
              <w:t xml:space="preserve"> нормами</w:t>
            </w:r>
            <w:r>
              <w:rPr>
                <w:rFonts w:ascii="Times New Roman" w:eastAsia="Times New Roman" w:hAnsi="Times New Roman" w:cs="Times New Roman"/>
                <w:color w:val="000000"/>
                <w:sz w:val="24"/>
                <w:szCs w:val="24"/>
                <w:lang w:eastAsia="ru-RU"/>
              </w:rPr>
              <w:t>,</w:t>
            </w:r>
            <w:r w:rsidRPr="00CF6B38">
              <w:rPr>
                <w:rFonts w:ascii="Times New Roman" w:eastAsia="Times New Roman" w:hAnsi="Times New Roman" w:cs="Times New Roman"/>
                <w:color w:val="000000"/>
                <w:sz w:val="24"/>
                <w:szCs w:val="24"/>
                <w:lang w:eastAsia="ru-RU"/>
              </w:rPr>
              <w:t xml:space="preserve"> підтримувати орендоване Майно в належному стані, не гіршому, ніж на момент передачі його в оренду, з врахуванням нормального фізичного зносу.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5.4.</w:t>
            </w:r>
            <w:r w:rsidRPr="00CF6B38">
              <w:rPr>
                <w:rFonts w:ascii="Times New Roman" w:eastAsia="Times New Roman" w:hAnsi="Times New Roman" w:cs="Times New Roman"/>
                <w:color w:val="000000"/>
                <w:sz w:val="24"/>
                <w:szCs w:val="24"/>
                <w:lang w:eastAsia="ru-RU"/>
              </w:rPr>
              <w:t xml:space="preserve"> Постійно забезпечувати  </w:t>
            </w:r>
            <w:proofErr w:type="spellStart"/>
            <w:r>
              <w:rPr>
                <w:rFonts w:ascii="Times New Roman" w:eastAsia="Times New Roman" w:hAnsi="Times New Roman" w:cs="Times New Roman"/>
                <w:color w:val="000000"/>
                <w:sz w:val="24"/>
                <w:szCs w:val="24"/>
                <w:lang w:eastAsia="ru-RU"/>
              </w:rPr>
              <w:t>балансоутримувачу</w:t>
            </w:r>
            <w:proofErr w:type="spellEnd"/>
            <w:r w:rsidRPr="00CF6B38">
              <w:rPr>
                <w:rFonts w:ascii="Times New Roman" w:eastAsia="Times New Roman" w:hAnsi="Times New Roman" w:cs="Times New Roman"/>
                <w:color w:val="000000"/>
                <w:sz w:val="24"/>
                <w:szCs w:val="24"/>
                <w:lang w:eastAsia="ru-RU"/>
              </w:rPr>
              <w:t xml:space="preserve"> доступ на об'єкт оренди з метою перевірки його стану і відповідності напряму використання за цільовим призначенням, визначеному цим Договором.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5.5.</w:t>
            </w:r>
            <w:r w:rsidRPr="00CF6B38">
              <w:rPr>
                <w:rFonts w:ascii="Times New Roman" w:eastAsia="Times New Roman" w:hAnsi="Times New Roman" w:cs="Times New Roman"/>
                <w:color w:val="000000"/>
                <w:sz w:val="24"/>
                <w:szCs w:val="24"/>
                <w:lang w:eastAsia="ru-RU"/>
              </w:rPr>
              <w:t xml:space="preserve"> У разі виникнення загрози або настання надзвичайних ситуацій, пов'язаних з природною стихією: ураган, землетрус, великий снігопад, ожеледиця тощо, надавати своїх працівників для їх попередження та ліквідації наслідків.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5.6</w:t>
            </w:r>
            <w:r w:rsidRPr="00CF6B38">
              <w:rPr>
                <w:rFonts w:ascii="Times New Roman" w:eastAsia="Times New Roman" w:hAnsi="Times New Roman" w:cs="Times New Roman"/>
                <w:color w:val="000000"/>
                <w:sz w:val="24"/>
                <w:szCs w:val="24"/>
                <w:lang w:eastAsia="ru-RU"/>
              </w:rPr>
              <w:t xml:space="preserve">. Своєчасно здійснювати за власний рахунок капітальний, поточний та інші види ремонтів орендованого Майна. Ця умова Договору не розглядається, як дозвіл на здійснення </w:t>
            </w:r>
            <w:proofErr w:type="spellStart"/>
            <w:r w:rsidRPr="00CF6B38">
              <w:rPr>
                <w:rFonts w:ascii="Times New Roman" w:eastAsia="Times New Roman" w:hAnsi="Times New Roman" w:cs="Times New Roman"/>
                <w:color w:val="000000"/>
                <w:sz w:val="24"/>
                <w:szCs w:val="24"/>
                <w:lang w:eastAsia="ru-RU"/>
              </w:rPr>
              <w:t>поліпшень</w:t>
            </w:r>
            <w:proofErr w:type="spellEnd"/>
            <w:r w:rsidRPr="00CF6B38">
              <w:rPr>
                <w:rFonts w:ascii="Times New Roman" w:eastAsia="Times New Roman" w:hAnsi="Times New Roman" w:cs="Times New Roman"/>
                <w:color w:val="000000"/>
                <w:sz w:val="24"/>
                <w:szCs w:val="24"/>
                <w:lang w:eastAsia="ru-RU"/>
              </w:rPr>
              <w:t xml:space="preserve"> орендованого Майна і не тягне за собою зобов'язання Орендодавця щодо компенсації вартості </w:t>
            </w:r>
            <w:proofErr w:type="spellStart"/>
            <w:r w:rsidRPr="00CF6B38">
              <w:rPr>
                <w:rFonts w:ascii="Times New Roman" w:eastAsia="Times New Roman" w:hAnsi="Times New Roman" w:cs="Times New Roman"/>
                <w:color w:val="000000"/>
                <w:sz w:val="24"/>
                <w:szCs w:val="24"/>
                <w:lang w:eastAsia="ru-RU"/>
              </w:rPr>
              <w:t>поліпшень</w:t>
            </w:r>
            <w:proofErr w:type="spellEnd"/>
            <w:r w:rsidRPr="00CF6B38">
              <w:rPr>
                <w:rFonts w:ascii="Times New Roman" w:eastAsia="Times New Roman" w:hAnsi="Times New Roman" w:cs="Times New Roman"/>
                <w:color w:val="000000"/>
                <w:sz w:val="24"/>
                <w:szCs w:val="24"/>
                <w:lang w:eastAsia="ru-RU"/>
              </w:rPr>
              <w:t xml:space="preserve">.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У разі, якщо Орендар подає заяву на погодження Орендодавцем здійснення невід'ємних </w:t>
            </w:r>
            <w:proofErr w:type="spellStart"/>
            <w:r w:rsidRPr="00CF6B38">
              <w:rPr>
                <w:rFonts w:ascii="Times New Roman" w:eastAsia="Times New Roman" w:hAnsi="Times New Roman" w:cs="Times New Roman"/>
                <w:color w:val="000000"/>
                <w:sz w:val="24"/>
                <w:szCs w:val="24"/>
                <w:lang w:eastAsia="ru-RU"/>
              </w:rPr>
              <w:t>поліпшень</w:t>
            </w:r>
            <w:proofErr w:type="spellEnd"/>
            <w:r w:rsidRPr="00CF6B38">
              <w:rPr>
                <w:rFonts w:ascii="Times New Roman" w:eastAsia="Times New Roman" w:hAnsi="Times New Roman" w:cs="Times New Roman"/>
                <w:color w:val="000000"/>
                <w:sz w:val="24"/>
                <w:szCs w:val="24"/>
                <w:lang w:eastAsia="ru-RU"/>
              </w:rPr>
              <w:t xml:space="preserve"> орендованого Майна, він зобов'язаний надати експертний </w:t>
            </w:r>
            <w:r>
              <w:rPr>
                <w:rFonts w:ascii="Times New Roman" w:eastAsia="Times New Roman" w:hAnsi="Times New Roman" w:cs="Times New Roman"/>
                <w:color w:val="000000"/>
                <w:sz w:val="24"/>
                <w:szCs w:val="24"/>
                <w:lang w:eastAsia="ru-RU"/>
              </w:rPr>
              <w:t>звіт ДП «</w:t>
            </w:r>
            <w:proofErr w:type="spellStart"/>
            <w:r>
              <w:rPr>
                <w:rFonts w:ascii="Times New Roman" w:eastAsia="Times New Roman" w:hAnsi="Times New Roman" w:cs="Times New Roman"/>
                <w:color w:val="000000"/>
                <w:sz w:val="24"/>
                <w:szCs w:val="24"/>
                <w:lang w:eastAsia="ru-RU"/>
              </w:rPr>
              <w:t>Укрдержбудекспертиза</w:t>
            </w:r>
            <w:proofErr w:type="spellEnd"/>
            <w:r>
              <w:rPr>
                <w:rFonts w:ascii="Times New Roman" w:eastAsia="Times New Roman" w:hAnsi="Times New Roman" w:cs="Times New Roman"/>
                <w:color w:val="000000"/>
                <w:sz w:val="24"/>
                <w:szCs w:val="24"/>
                <w:lang w:eastAsia="ru-RU"/>
              </w:rPr>
              <w:t xml:space="preserve">» та  </w:t>
            </w:r>
            <w:r w:rsidRPr="00CF6B38">
              <w:rPr>
                <w:rFonts w:ascii="Times New Roman" w:eastAsia="Times New Roman" w:hAnsi="Times New Roman" w:cs="Times New Roman"/>
                <w:color w:val="000000"/>
                <w:sz w:val="24"/>
                <w:szCs w:val="24"/>
                <w:lang w:eastAsia="ru-RU"/>
              </w:rPr>
              <w:t xml:space="preserve"> проектно-кошторисну документацію на здійснення невід'ємних </w:t>
            </w:r>
            <w:proofErr w:type="spellStart"/>
            <w:r w:rsidRPr="00CF6B38">
              <w:rPr>
                <w:rFonts w:ascii="Times New Roman" w:eastAsia="Times New Roman" w:hAnsi="Times New Roman" w:cs="Times New Roman"/>
                <w:color w:val="000000"/>
                <w:sz w:val="24"/>
                <w:szCs w:val="24"/>
                <w:lang w:eastAsia="ru-RU"/>
              </w:rPr>
              <w:t>поліпшень</w:t>
            </w:r>
            <w:proofErr w:type="spellEnd"/>
            <w:r w:rsidRPr="00CF6B38">
              <w:rPr>
                <w:rFonts w:ascii="Times New Roman" w:eastAsia="Times New Roman" w:hAnsi="Times New Roman" w:cs="Times New Roman"/>
                <w:color w:val="000000"/>
                <w:sz w:val="24"/>
                <w:szCs w:val="24"/>
                <w:lang w:eastAsia="ru-RU"/>
              </w:rPr>
              <w:t xml:space="preserve">.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5.</w:t>
            </w:r>
            <w:r>
              <w:rPr>
                <w:rFonts w:ascii="Times New Roman" w:eastAsia="Times New Roman" w:hAnsi="Times New Roman" w:cs="Times New Roman"/>
                <w:b/>
                <w:color w:val="000000"/>
                <w:sz w:val="24"/>
                <w:szCs w:val="24"/>
                <w:lang w:eastAsia="ru-RU"/>
              </w:rPr>
              <w:t>7</w:t>
            </w:r>
            <w:r>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color w:val="000000"/>
                <w:sz w:val="24"/>
                <w:szCs w:val="24"/>
                <w:lang w:eastAsia="ru-RU"/>
              </w:rPr>
              <w:t xml:space="preserve">На вимогу Орендодавця проводити звірку взаєморозрахунків по орендних платежах і оформляти відповідні акти звірки.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5.</w:t>
            </w:r>
            <w:r>
              <w:rPr>
                <w:rFonts w:ascii="Times New Roman" w:eastAsia="Times New Roman" w:hAnsi="Times New Roman" w:cs="Times New Roman"/>
                <w:b/>
                <w:color w:val="000000"/>
                <w:sz w:val="24"/>
                <w:szCs w:val="24"/>
                <w:lang w:eastAsia="ru-RU"/>
              </w:rPr>
              <w:t>8</w:t>
            </w:r>
            <w:r w:rsidRPr="00CF6B38">
              <w:rPr>
                <w:rFonts w:ascii="Times New Roman" w:eastAsia="Times New Roman" w:hAnsi="Times New Roman" w:cs="Times New Roman"/>
                <w:b/>
                <w:color w:val="000000"/>
                <w:sz w:val="24"/>
                <w:szCs w:val="24"/>
                <w:lang w:eastAsia="ru-RU"/>
              </w:rPr>
              <w:t>.</w:t>
            </w:r>
            <w:r w:rsidRPr="00CF6B38">
              <w:rPr>
                <w:rFonts w:ascii="Times New Roman" w:eastAsia="Times New Roman" w:hAnsi="Times New Roman" w:cs="Times New Roman"/>
                <w:color w:val="000000"/>
                <w:sz w:val="24"/>
                <w:szCs w:val="24"/>
                <w:lang w:eastAsia="ru-RU"/>
              </w:rPr>
              <w:t xml:space="preserve"> У разі припинення або розірвання Договору повернути Орендодавцеві орендоване Майно в належному стані, не гіршому, ніж на момент передачі його в оренду, з урахуванням нормального фізичного зносу, та відшкодувати Орендодавцеві збитки в разі погіршення стану або втрати (повної або часткової) орендованого Майна з вини Орендаря.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5.</w:t>
            </w:r>
            <w:r>
              <w:rPr>
                <w:rFonts w:ascii="Times New Roman" w:eastAsia="Times New Roman" w:hAnsi="Times New Roman" w:cs="Times New Roman"/>
                <w:b/>
                <w:color w:val="000000"/>
                <w:sz w:val="24"/>
                <w:szCs w:val="24"/>
                <w:lang w:eastAsia="ru-RU"/>
              </w:rPr>
              <w:t>9</w:t>
            </w:r>
            <w:r w:rsidRPr="00CF6B38">
              <w:rPr>
                <w:rFonts w:ascii="Times New Roman" w:eastAsia="Times New Roman" w:hAnsi="Times New Roman" w:cs="Times New Roman"/>
                <w:color w:val="000000"/>
                <w:sz w:val="24"/>
                <w:szCs w:val="24"/>
                <w:lang w:eastAsia="ru-RU"/>
              </w:rPr>
              <w:t xml:space="preserve">. Здійснювати витрати, пов'язані з утриманням орендованого Майна.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5.1</w:t>
            </w:r>
            <w:r>
              <w:rPr>
                <w:rFonts w:ascii="Times New Roman" w:eastAsia="Times New Roman" w:hAnsi="Times New Roman" w:cs="Times New Roman"/>
                <w:b/>
                <w:color w:val="000000"/>
                <w:sz w:val="24"/>
                <w:szCs w:val="24"/>
                <w:lang w:eastAsia="ru-RU"/>
              </w:rPr>
              <w:t>0</w:t>
            </w:r>
            <w:r w:rsidRPr="00CF6B38">
              <w:rPr>
                <w:rFonts w:ascii="Times New Roman" w:eastAsia="Times New Roman" w:hAnsi="Times New Roman" w:cs="Times New Roman"/>
                <w:color w:val="000000"/>
                <w:sz w:val="24"/>
                <w:szCs w:val="24"/>
                <w:lang w:eastAsia="ru-RU"/>
              </w:rPr>
              <w:t xml:space="preserve">. Нести відповідальність за дотримання правил експлуатації інженерних мереж, </w:t>
            </w:r>
            <w:r>
              <w:rPr>
                <w:rFonts w:ascii="Times New Roman" w:eastAsia="Times New Roman" w:hAnsi="Times New Roman" w:cs="Times New Roman"/>
                <w:color w:val="000000"/>
                <w:sz w:val="24"/>
                <w:szCs w:val="24"/>
                <w:lang w:eastAsia="ru-RU"/>
              </w:rPr>
              <w:t xml:space="preserve">технічної </w:t>
            </w:r>
            <w:r w:rsidRPr="00CF6B38">
              <w:rPr>
                <w:rFonts w:ascii="Times New Roman" w:eastAsia="Times New Roman" w:hAnsi="Times New Roman" w:cs="Times New Roman"/>
                <w:color w:val="000000"/>
                <w:sz w:val="24"/>
                <w:szCs w:val="24"/>
                <w:lang w:eastAsia="ru-RU"/>
              </w:rPr>
              <w:t>безпеки</w:t>
            </w:r>
            <w:r>
              <w:rPr>
                <w:rFonts w:ascii="Times New Roman" w:eastAsia="Times New Roman" w:hAnsi="Times New Roman" w:cs="Times New Roman"/>
                <w:color w:val="000000"/>
                <w:sz w:val="24"/>
                <w:szCs w:val="24"/>
                <w:lang w:eastAsia="ru-RU"/>
              </w:rPr>
              <w:t>.</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5.1</w:t>
            </w:r>
            <w:r>
              <w:rPr>
                <w:rFonts w:ascii="Times New Roman" w:eastAsia="Times New Roman" w:hAnsi="Times New Roman" w:cs="Times New Roman"/>
                <w:b/>
                <w:color w:val="000000"/>
                <w:sz w:val="24"/>
                <w:szCs w:val="24"/>
                <w:lang w:eastAsia="ru-RU"/>
              </w:rPr>
              <w:t>1</w:t>
            </w:r>
            <w:r w:rsidRPr="00CF6B38">
              <w:rPr>
                <w:rFonts w:ascii="Times New Roman" w:eastAsia="Times New Roman" w:hAnsi="Times New Roman" w:cs="Times New Roman"/>
                <w:b/>
                <w:color w:val="000000"/>
                <w:sz w:val="24"/>
                <w:szCs w:val="24"/>
                <w:lang w:eastAsia="ru-RU"/>
              </w:rPr>
              <w:t>.</w:t>
            </w:r>
            <w:r w:rsidRPr="00CF6B38">
              <w:rPr>
                <w:rFonts w:ascii="Times New Roman" w:eastAsia="Times New Roman" w:hAnsi="Times New Roman" w:cs="Times New Roman"/>
                <w:color w:val="000000"/>
                <w:sz w:val="24"/>
                <w:szCs w:val="24"/>
                <w:lang w:eastAsia="ru-RU"/>
              </w:rPr>
              <w:t xml:space="preserve"> У разі зміни рахунку, назви підприємства, телефону, юридичної адреси повідомляти про це Орендодавця у 10 денний строк.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lastRenderedPageBreak/>
              <w:t xml:space="preserve">  </w:t>
            </w:r>
            <w:r w:rsidRPr="00CF6B38">
              <w:rPr>
                <w:rFonts w:ascii="Times New Roman" w:eastAsia="Times New Roman" w:hAnsi="Times New Roman" w:cs="Times New Roman"/>
                <w:b/>
                <w:color w:val="000000"/>
                <w:sz w:val="24"/>
                <w:szCs w:val="24"/>
                <w:lang w:eastAsia="ru-RU"/>
              </w:rPr>
              <w:t>5.1</w:t>
            </w:r>
            <w:r>
              <w:rPr>
                <w:rFonts w:ascii="Times New Roman" w:eastAsia="Times New Roman" w:hAnsi="Times New Roman" w:cs="Times New Roman"/>
                <w:b/>
                <w:color w:val="000000"/>
                <w:sz w:val="24"/>
                <w:szCs w:val="24"/>
                <w:lang w:eastAsia="ru-RU"/>
              </w:rPr>
              <w:t>2</w:t>
            </w:r>
            <w:r w:rsidRPr="00CF6B38">
              <w:rPr>
                <w:rFonts w:ascii="Times New Roman" w:eastAsia="Times New Roman" w:hAnsi="Times New Roman" w:cs="Times New Roman"/>
                <w:b/>
                <w:color w:val="000000"/>
                <w:sz w:val="24"/>
                <w:szCs w:val="24"/>
                <w:lang w:eastAsia="ru-RU"/>
              </w:rPr>
              <w:t xml:space="preserve">. </w:t>
            </w:r>
            <w:r w:rsidRPr="00CF6B38">
              <w:rPr>
                <w:rFonts w:ascii="Times New Roman" w:eastAsia="Times New Roman" w:hAnsi="Times New Roman" w:cs="Times New Roman"/>
                <w:color w:val="000000"/>
                <w:sz w:val="24"/>
                <w:szCs w:val="24"/>
                <w:lang w:eastAsia="ru-RU"/>
              </w:rPr>
              <w:t>Згідно чинного</w:t>
            </w:r>
            <w:r w:rsidRPr="00CF6B38">
              <w:rPr>
                <w:rFonts w:ascii="Times New Roman" w:eastAsia="Times New Roman" w:hAnsi="Times New Roman" w:cs="Times New Roman"/>
                <w:b/>
                <w:color w:val="000000"/>
                <w:sz w:val="24"/>
                <w:szCs w:val="24"/>
                <w:lang w:eastAsia="ru-RU"/>
              </w:rPr>
              <w:t xml:space="preserve"> </w:t>
            </w:r>
            <w:r w:rsidRPr="00CF6B38">
              <w:rPr>
                <w:rFonts w:ascii="Times New Roman" w:eastAsia="Times New Roman" w:hAnsi="Times New Roman" w:cs="Times New Roman"/>
                <w:color w:val="000000"/>
                <w:sz w:val="24"/>
                <w:szCs w:val="24"/>
                <w:lang w:eastAsia="ru-RU"/>
              </w:rPr>
              <w:t xml:space="preserve">законодавства здійснити нотаріальне посвідчення та державну реєстрацію цього Договору, </w:t>
            </w:r>
            <w:r w:rsidRPr="00CF6B38">
              <w:rPr>
                <w:rFonts w:ascii="Times New Roman" w:eastAsia="Times New Roman" w:hAnsi="Times New Roman" w:cs="Times New Roman"/>
                <w:iCs/>
                <w:color w:val="000000"/>
                <w:sz w:val="24"/>
                <w:szCs w:val="24"/>
                <w:lang w:eastAsia="ru-RU"/>
              </w:rPr>
              <w:t>якщо це передбачено законодавством,</w:t>
            </w:r>
            <w:r w:rsidRPr="00CF6B38">
              <w:rPr>
                <w:rFonts w:ascii="Times New Roman" w:eastAsia="Times New Roman" w:hAnsi="Times New Roman" w:cs="Times New Roman"/>
                <w:color w:val="000000"/>
                <w:sz w:val="24"/>
                <w:szCs w:val="24"/>
                <w:lang w:eastAsia="ru-RU"/>
              </w:rPr>
              <w:t xml:space="preserve"> за рахунок своїх коштів. </w:t>
            </w:r>
          </w:p>
          <w:p w:rsidR="00AE2EB8" w:rsidRPr="00CF6B38" w:rsidRDefault="00AE2EB8" w:rsidP="00CF7F99">
            <w:pPr>
              <w:jc w:val="center"/>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bCs/>
                <w:color w:val="000000"/>
                <w:sz w:val="24"/>
                <w:szCs w:val="24"/>
                <w:lang w:eastAsia="ru-RU"/>
              </w:rPr>
              <w:t>6. Права Орендаря</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Орендар має право: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6.1</w:t>
            </w:r>
            <w:r w:rsidRPr="00CF6B38">
              <w:rPr>
                <w:rFonts w:ascii="Times New Roman" w:eastAsia="Times New Roman" w:hAnsi="Times New Roman" w:cs="Times New Roman"/>
                <w:color w:val="000000"/>
                <w:sz w:val="24"/>
                <w:szCs w:val="24"/>
                <w:lang w:eastAsia="ru-RU"/>
              </w:rPr>
              <w:t xml:space="preserve">. Використовувати орендоване Майно відповідно до його призначення та умов цього Договору.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6.2</w:t>
            </w:r>
            <w:r w:rsidRPr="00CF6B38">
              <w:rPr>
                <w:rFonts w:ascii="Times New Roman" w:eastAsia="Times New Roman" w:hAnsi="Times New Roman" w:cs="Times New Roman"/>
                <w:color w:val="000000"/>
                <w:sz w:val="24"/>
                <w:szCs w:val="24"/>
                <w:lang w:eastAsia="ru-RU"/>
              </w:rPr>
              <w:t>. Орендар має право  здавати орендоване майно в суборенду</w:t>
            </w:r>
            <w:r>
              <w:rPr>
                <w:rFonts w:ascii="Times New Roman" w:eastAsia="Times New Roman" w:hAnsi="Times New Roman" w:cs="Times New Roman"/>
                <w:color w:val="000000"/>
                <w:sz w:val="24"/>
                <w:szCs w:val="24"/>
                <w:lang w:eastAsia="ru-RU"/>
              </w:rPr>
              <w:t xml:space="preserve"> тільки</w:t>
            </w:r>
            <w:r w:rsidRPr="00CF6B38">
              <w:rPr>
                <w:rFonts w:ascii="Times New Roman" w:eastAsia="Times New Roman" w:hAnsi="Times New Roman" w:cs="Times New Roman"/>
                <w:color w:val="000000"/>
                <w:sz w:val="24"/>
                <w:szCs w:val="24"/>
                <w:lang w:eastAsia="ru-RU"/>
              </w:rPr>
              <w:t xml:space="preserve"> за обов’язковим рішенням сесії </w:t>
            </w:r>
            <w:r>
              <w:rPr>
                <w:rFonts w:ascii="Times New Roman" w:eastAsia="Times New Roman" w:hAnsi="Times New Roman" w:cs="Times New Roman"/>
                <w:color w:val="000000"/>
                <w:sz w:val="24"/>
                <w:szCs w:val="24"/>
                <w:lang w:eastAsia="ru-RU"/>
              </w:rPr>
              <w:t>Новотроїцької</w:t>
            </w:r>
            <w:r w:rsidRPr="00CF6B38">
              <w:rPr>
                <w:rFonts w:ascii="Times New Roman" w:eastAsia="Times New Roman" w:hAnsi="Times New Roman" w:cs="Times New Roman"/>
                <w:color w:val="000000"/>
                <w:sz w:val="24"/>
                <w:szCs w:val="24"/>
                <w:lang w:eastAsia="ru-RU"/>
              </w:rPr>
              <w:t xml:space="preserve"> селищної ради. </w:t>
            </w:r>
            <w:proofErr w:type="spellStart"/>
            <w:r w:rsidRPr="00CF6B38">
              <w:rPr>
                <w:rFonts w:ascii="Times New Roman" w:eastAsia="Times New Roman" w:hAnsi="Times New Roman" w:cs="Times New Roman"/>
                <w:color w:val="000000"/>
                <w:sz w:val="24"/>
                <w:szCs w:val="24"/>
                <w:lang w:eastAsia="ru-RU"/>
              </w:rPr>
              <w:t>Суборендна</w:t>
            </w:r>
            <w:proofErr w:type="spellEnd"/>
            <w:r w:rsidRPr="00CF6B38">
              <w:rPr>
                <w:rFonts w:ascii="Times New Roman" w:eastAsia="Times New Roman" w:hAnsi="Times New Roman" w:cs="Times New Roman"/>
                <w:color w:val="000000"/>
                <w:sz w:val="24"/>
                <w:szCs w:val="24"/>
                <w:lang w:eastAsia="ru-RU"/>
              </w:rPr>
              <w:t xml:space="preserve"> плата встановлюється в розмірі, що не перевищує орендної плати за об'єкт суборенди.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6.3</w:t>
            </w:r>
            <w:r w:rsidRPr="00CF6B38">
              <w:rPr>
                <w:rFonts w:ascii="Times New Roman" w:eastAsia="Times New Roman" w:hAnsi="Times New Roman" w:cs="Times New Roman"/>
                <w:color w:val="000000"/>
                <w:sz w:val="24"/>
                <w:szCs w:val="24"/>
                <w:lang w:eastAsia="ru-RU"/>
              </w:rPr>
              <w:t xml:space="preserve">. </w:t>
            </w:r>
            <w:r w:rsidRPr="006C3B99">
              <w:rPr>
                <w:rFonts w:ascii="Times New Roman" w:eastAsia="Times New Roman" w:hAnsi="Times New Roman" w:cs="Times New Roman"/>
                <w:color w:val="000000"/>
                <w:sz w:val="24"/>
                <w:szCs w:val="24"/>
                <w:lang w:eastAsia="ru-RU"/>
              </w:rPr>
              <w:t xml:space="preserve">Орендар може здійснювати за власний  рахунок поліпшення орендованого майна. Здійснення орендарем невід’ємних </w:t>
            </w:r>
            <w:proofErr w:type="spellStart"/>
            <w:r w:rsidRPr="006C3B99">
              <w:rPr>
                <w:rFonts w:ascii="Times New Roman" w:eastAsia="Times New Roman" w:hAnsi="Times New Roman" w:cs="Times New Roman"/>
                <w:color w:val="000000"/>
                <w:sz w:val="24"/>
                <w:szCs w:val="24"/>
                <w:lang w:eastAsia="ru-RU"/>
              </w:rPr>
              <w:t>поліпшень</w:t>
            </w:r>
            <w:proofErr w:type="spellEnd"/>
            <w:r w:rsidRPr="006C3B99">
              <w:rPr>
                <w:rFonts w:ascii="Times New Roman" w:eastAsia="Times New Roman" w:hAnsi="Times New Roman" w:cs="Times New Roman"/>
                <w:color w:val="000000"/>
                <w:sz w:val="24"/>
                <w:szCs w:val="24"/>
                <w:lang w:eastAsia="ru-RU"/>
              </w:rPr>
              <w:t xml:space="preserve"> орендованого майна проводиться з урахуванням вимог чинного законодавства, за згодою власника (</w:t>
            </w:r>
            <w:r w:rsidRPr="006C3B99">
              <w:rPr>
                <w:rFonts w:ascii="Times New Roman" w:eastAsia="Times New Roman" w:hAnsi="Times New Roman" w:cs="Times New Roman"/>
                <w:bCs/>
                <w:color w:val="000000"/>
                <w:sz w:val="24"/>
                <w:szCs w:val="24"/>
                <w:lang w:eastAsia="ru-RU"/>
              </w:rPr>
              <w:t>Новотроїцької селищної ради</w:t>
            </w:r>
            <w:r w:rsidRPr="006C3B99">
              <w:rPr>
                <w:rFonts w:ascii="Times New Roman" w:eastAsia="Times New Roman" w:hAnsi="Times New Roman" w:cs="Times New Roman"/>
                <w:color w:val="000000"/>
                <w:sz w:val="24"/>
                <w:szCs w:val="24"/>
                <w:lang w:eastAsia="ru-RU"/>
              </w:rPr>
              <w:t>) на підставі кошторису.</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color w:val="000000"/>
                <w:sz w:val="24"/>
                <w:szCs w:val="24"/>
                <w:lang w:eastAsia="ru-RU"/>
              </w:rPr>
              <w:t xml:space="preserve">    6.4</w:t>
            </w:r>
            <w:r w:rsidRPr="00CF6B38">
              <w:rPr>
                <w:rFonts w:ascii="Times New Roman" w:eastAsia="Times New Roman" w:hAnsi="Times New Roman" w:cs="Times New Roman"/>
                <w:color w:val="000000"/>
                <w:sz w:val="24"/>
                <w:szCs w:val="24"/>
                <w:lang w:eastAsia="ru-RU"/>
              </w:rPr>
              <w:t xml:space="preserve">. Самостійно розподіляти доходи, отримані в результаті використання орендованого Майна. </w:t>
            </w:r>
          </w:p>
          <w:p w:rsidR="00AE2EB8" w:rsidRPr="00CF6B38" w:rsidRDefault="00AE2EB8" w:rsidP="00CF7F99">
            <w:pPr>
              <w:jc w:val="center"/>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bCs/>
                <w:color w:val="000000"/>
                <w:sz w:val="24"/>
                <w:szCs w:val="24"/>
                <w:lang w:eastAsia="ru-RU"/>
              </w:rPr>
              <w:t>7. Обов'язки Орендодавця</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Орендодавець зобов'язується: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7.1.</w:t>
            </w:r>
            <w:r w:rsidRPr="00CF6B38">
              <w:rPr>
                <w:rFonts w:ascii="Times New Roman" w:eastAsia="Times New Roman" w:hAnsi="Times New Roman" w:cs="Times New Roman"/>
                <w:color w:val="000000"/>
                <w:sz w:val="24"/>
                <w:szCs w:val="24"/>
                <w:lang w:eastAsia="ru-RU"/>
              </w:rPr>
              <w:t xml:space="preserve"> Передати Орендарю в оренду Майно згідно з цим Договором за актом приймання-передавання майна, який підписується одночасно з цим Договором.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7.2.</w:t>
            </w:r>
            <w:r w:rsidRPr="00CF6B38">
              <w:rPr>
                <w:rFonts w:ascii="Times New Roman" w:eastAsia="Times New Roman" w:hAnsi="Times New Roman" w:cs="Times New Roman"/>
                <w:color w:val="000000"/>
                <w:sz w:val="24"/>
                <w:szCs w:val="24"/>
                <w:lang w:eastAsia="ru-RU"/>
              </w:rPr>
              <w:t xml:space="preserve"> Не вчиняти дій, які б перешкоджали Орендарю користуватися орендованим Майном на умовах цього Договору.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color w:val="000000"/>
                <w:sz w:val="24"/>
                <w:szCs w:val="24"/>
                <w:lang w:eastAsia="ru-RU"/>
              </w:rPr>
              <w:t xml:space="preserve">    7.3.</w:t>
            </w:r>
            <w:r w:rsidRPr="00CF6B38">
              <w:rPr>
                <w:rFonts w:ascii="Times New Roman" w:eastAsia="Times New Roman" w:hAnsi="Times New Roman" w:cs="Times New Roman"/>
                <w:color w:val="000000"/>
                <w:sz w:val="24"/>
                <w:szCs w:val="24"/>
                <w:lang w:eastAsia="ru-RU"/>
              </w:rPr>
              <w:t xml:space="preserve"> У випадку реорганізації Орендаря, до припинення чинності цього Договору, переукласти цей Договір на таких самих умовах з одним із правонаступників, якщо останній згоден стати Орендарем.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7.4.</w:t>
            </w:r>
            <w:r w:rsidRPr="00CF6B38">
              <w:rPr>
                <w:rFonts w:ascii="Times New Roman" w:eastAsia="Times New Roman" w:hAnsi="Times New Roman" w:cs="Times New Roman"/>
                <w:color w:val="000000"/>
                <w:sz w:val="24"/>
                <w:szCs w:val="24"/>
                <w:lang w:eastAsia="ru-RU"/>
              </w:rPr>
              <w:t xml:space="preserve"> У разі проведення Орендарем невід'ємних </w:t>
            </w:r>
            <w:proofErr w:type="spellStart"/>
            <w:r w:rsidRPr="00CF6B38">
              <w:rPr>
                <w:rFonts w:ascii="Times New Roman" w:eastAsia="Times New Roman" w:hAnsi="Times New Roman" w:cs="Times New Roman"/>
                <w:color w:val="000000"/>
                <w:sz w:val="24"/>
                <w:szCs w:val="24"/>
                <w:lang w:eastAsia="ru-RU"/>
              </w:rPr>
              <w:t>поліпшень</w:t>
            </w:r>
            <w:proofErr w:type="spellEnd"/>
            <w:r w:rsidRPr="00CF6B38">
              <w:rPr>
                <w:rFonts w:ascii="Times New Roman" w:eastAsia="Times New Roman" w:hAnsi="Times New Roman" w:cs="Times New Roman"/>
                <w:color w:val="000000"/>
                <w:sz w:val="24"/>
                <w:szCs w:val="24"/>
                <w:lang w:eastAsia="ru-RU"/>
              </w:rPr>
              <w:t xml:space="preserve"> орендованого Майна, орендодавець зобов'язаний здійснювати контроль за здійсненням таких </w:t>
            </w:r>
            <w:proofErr w:type="spellStart"/>
            <w:r w:rsidRPr="00CF6B38">
              <w:rPr>
                <w:rFonts w:ascii="Times New Roman" w:eastAsia="Times New Roman" w:hAnsi="Times New Roman" w:cs="Times New Roman"/>
                <w:color w:val="000000"/>
                <w:sz w:val="24"/>
                <w:szCs w:val="24"/>
                <w:lang w:eastAsia="ru-RU"/>
              </w:rPr>
              <w:t>поліпшень</w:t>
            </w:r>
            <w:proofErr w:type="spellEnd"/>
            <w:r w:rsidRPr="00CF6B38">
              <w:rPr>
                <w:rFonts w:ascii="Times New Roman" w:eastAsia="Times New Roman" w:hAnsi="Times New Roman" w:cs="Times New Roman"/>
                <w:color w:val="000000"/>
                <w:sz w:val="24"/>
                <w:szCs w:val="24"/>
                <w:lang w:eastAsia="ru-RU"/>
              </w:rPr>
              <w:t xml:space="preserve">. </w:t>
            </w:r>
          </w:p>
          <w:p w:rsidR="00AE2EB8" w:rsidRPr="00CF6B38" w:rsidRDefault="00AE2EB8" w:rsidP="00CF7F99">
            <w:pPr>
              <w:jc w:val="center"/>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bCs/>
                <w:color w:val="000000"/>
                <w:sz w:val="24"/>
                <w:szCs w:val="24"/>
                <w:lang w:eastAsia="ru-RU"/>
              </w:rPr>
              <w:t>8. Права Орендодавця</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Орендодавець має право: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color w:val="000000"/>
                <w:sz w:val="24"/>
                <w:szCs w:val="24"/>
                <w:lang w:eastAsia="ru-RU"/>
              </w:rPr>
              <w:t xml:space="preserve">   8.1.</w:t>
            </w:r>
            <w:r w:rsidRPr="00CF6B38">
              <w:rPr>
                <w:rFonts w:ascii="Times New Roman" w:eastAsia="Times New Roman" w:hAnsi="Times New Roman" w:cs="Times New Roman"/>
                <w:color w:val="000000"/>
                <w:sz w:val="24"/>
                <w:szCs w:val="24"/>
                <w:lang w:eastAsia="ru-RU"/>
              </w:rPr>
              <w:t xml:space="preserve"> Контролювати наявність, стан, напрями та ефективність використання Майна, переданого в оренду за цим Договором.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8.2</w:t>
            </w:r>
            <w:r w:rsidRPr="00CF6B38">
              <w:rPr>
                <w:rFonts w:ascii="Times New Roman" w:eastAsia="Times New Roman" w:hAnsi="Times New Roman" w:cs="Times New Roman"/>
                <w:color w:val="000000"/>
                <w:sz w:val="24"/>
                <w:szCs w:val="24"/>
                <w:lang w:eastAsia="ru-RU"/>
              </w:rPr>
              <w:t xml:space="preserve">. Виступати з ініціативою щодо внесення змін до цього Договору або його розірвання у разі погіршення стану орендованого Майна внаслідок невиконання або неналежного виконання умов цього Договору.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8.3</w:t>
            </w:r>
            <w:r w:rsidRPr="00CF6B38">
              <w:rPr>
                <w:rFonts w:ascii="Times New Roman" w:eastAsia="Times New Roman" w:hAnsi="Times New Roman" w:cs="Times New Roman"/>
                <w:color w:val="000000"/>
                <w:sz w:val="24"/>
                <w:szCs w:val="24"/>
                <w:lang w:eastAsia="ru-RU"/>
              </w:rPr>
              <w:t xml:space="preserve">. Здійснювати постійний контроль за станом Майна шляхом візуального обстеження зі складанням акта обстеження. </w:t>
            </w:r>
          </w:p>
          <w:p w:rsidR="00AE2EB8" w:rsidRPr="00CF6B38" w:rsidRDefault="00AE2EB8" w:rsidP="00CF7F99">
            <w:pPr>
              <w:jc w:val="center"/>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bCs/>
                <w:color w:val="000000"/>
                <w:sz w:val="24"/>
                <w:szCs w:val="24"/>
                <w:lang w:eastAsia="ru-RU"/>
              </w:rPr>
              <w:t>9. Відповідальність і вирішення спорів за Договором</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9.1</w:t>
            </w:r>
            <w:r w:rsidRPr="00CF6B38">
              <w:rPr>
                <w:rFonts w:ascii="Times New Roman" w:eastAsia="Times New Roman" w:hAnsi="Times New Roman" w:cs="Times New Roman"/>
                <w:color w:val="000000"/>
                <w:sz w:val="24"/>
                <w:szCs w:val="24"/>
                <w:lang w:eastAsia="ru-RU"/>
              </w:rPr>
              <w:t xml:space="preserve">. За невиконання або неналежне виконання зобов'язань за цим Договором Сторони несуть відповідальність згідно з чинним законодавством України.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9.2</w:t>
            </w:r>
            <w:r w:rsidRPr="00CF6B38">
              <w:rPr>
                <w:rFonts w:ascii="Times New Roman" w:eastAsia="Times New Roman" w:hAnsi="Times New Roman" w:cs="Times New Roman"/>
                <w:color w:val="000000"/>
                <w:sz w:val="24"/>
                <w:szCs w:val="24"/>
                <w:lang w:eastAsia="ru-RU"/>
              </w:rPr>
              <w:t xml:space="preserve">.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комунальне Майно. </w:t>
            </w:r>
          </w:p>
          <w:p w:rsidR="00AE2EB8" w:rsidRPr="005B6BB7"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9.3.</w:t>
            </w:r>
            <w:r w:rsidRPr="00CF6B38">
              <w:rPr>
                <w:rFonts w:ascii="Times New Roman" w:eastAsia="Times New Roman" w:hAnsi="Times New Roman" w:cs="Times New Roman"/>
                <w:color w:val="000000"/>
                <w:sz w:val="24"/>
                <w:szCs w:val="24"/>
                <w:lang w:eastAsia="ru-RU"/>
              </w:rPr>
              <w:t xml:space="preserve"> Спори, які виникають за цим Договором або в зв'язку з ним, не вирішені шляхом переговорів, вирішуються в судовому порядку. </w:t>
            </w:r>
            <w:r>
              <w:rPr>
                <w:rFonts w:ascii="Times New Roman" w:eastAsia="Times New Roman" w:hAnsi="Times New Roman" w:cs="Times New Roman"/>
                <w:color w:val="000000"/>
                <w:sz w:val="24"/>
                <w:szCs w:val="24"/>
                <w:lang w:eastAsia="ru-RU"/>
              </w:rPr>
              <w:t xml:space="preserve">  </w:t>
            </w:r>
          </w:p>
          <w:p w:rsidR="00AE2EB8" w:rsidRPr="00CF6B38" w:rsidRDefault="00AE2EB8" w:rsidP="00CF7F99">
            <w:pPr>
              <w:jc w:val="center"/>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bCs/>
                <w:color w:val="000000"/>
                <w:sz w:val="24"/>
                <w:szCs w:val="24"/>
                <w:lang w:eastAsia="ru-RU"/>
              </w:rPr>
              <w:t>10. Строк чинності, умови зміни та припинення Договору</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10.1.</w:t>
            </w:r>
            <w:r w:rsidRPr="00CF6B38">
              <w:rPr>
                <w:rFonts w:ascii="Times New Roman" w:eastAsia="Times New Roman" w:hAnsi="Times New Roman" w:cs="Times New Roman"/>
                <w:color w:val="000000"/>
                <w:sz w:val="24"/>
                <w:szCs w:val="24"/>
                <w:lang w:eastAsia="ru-RU"/>
              </w:rPr>
              <w:t xml:space="preserve"> Цей Договір укладено строком на __________________, що діє з "___" ____________ 20___ р. до "___" ____________ 20____ р. включно.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10.2</w:t>
            </w:r>
            <w:r w:rsidRPr="00CF6B38">
              <w:rPr>
                <w:rFonts w:ascii="Times New Roman" w:eastAsia="Times New Roman" w:hAnsi="Times New Roman" w:cs="Times New Roman"/>
                <w:color w:val="000000"/>
                <w:sz w:val="24"/>
                <w:szCs w:val="24"/>
                <w:lang w:eastAsia="ru-RU"/>
              </w:rPr>
              <w:t xml:space="preserve">. Умови цього Договору зберігають силу протягом усього строку дії цього Договору, у тому числі у випадках, коли після його укладення законодавством установлено правила, що погіршують становище Орендаря, а в частині зобов'язань Орендаря щодо орендної плати - до виконання зобов'язань.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color w:val="000000"/>
                <w:sz w:val="24"/>
                <w:szCs w:val="24"/>
                <w:lang w:eastAsia="ru-RU"/>
              </w:rPr>
              <w:t xml:space="preserve">  10.3</w:t>
            </w:r>
            <w:r w:rsidRPr="00CF6B38">
              <w:rPr>
                <w:rFonts w:ascii="Times New Roman" w:eastAsia="Times New Roman" w:hAnsi="Times New Roman" w:cs="Times New Roman"/>
                <w:color w:val="000000"/>
                <w:sz w:val="24"/>
                <w:szCs w:val="24"/>
                <w:lang w:eastAsia="ru-RU"/>
              </w:rPr>
              <w:t xml:space="preserve">. Зміни до умов цього Договору або його розірвання допускаються за взаємної згоди Сторін. Зміни, що пропонуються внести, </w:t>
            </w:r>
            <w:r>
              <w:rPr>
                <w:rFonts w:ascii="Times New Roman" w:eastAsia="Times New Roman" w:hAnsi="Times New Roman" w:cs="Times New Roman"/>
                <w:color w:val="000000"/>
                <w:sz w:val="24"/>
                <w:szCs w:val="24"/>
                <w:lang w:eastAsia="ru-RU"/>
              </w:rPr>
              <w:t xml:space="preserve">подаються у письмовому вигляді та </w:t>
            </w:r>
            <w:r w:rsidRPr="00CF6B38">
              <w:rPr>
                <w:rFonts w:ascii="Times New Roman" w:eastAsia="Times New Roman" w:hAnsi="Times New Roman" w:cs="Times New Roman"/>
                <w:color w:val="000000"/>
                <w:sz w:val="24"/>
                <w:szCs w:val="24"/>
                <w:lang w:eastAsia="ru-RU"/>
              </w:rPr>
              <w:t xml:space="preserve">розглядаються протягом одного місяця з дати їх подання </w:t>
            </w:r>
            <w:proofErr w:type="spellStart"/>
            <w:r>
              <w:rPr>
                <w:rFonts w:ascii="Times New Roman" w:eastAsia="Times New Roman" w:hAnsi="Times New Roman" w:cs="Times New Roman"/>
                <w:color w:val="000000"/>
                <w:sz w:val="24"/>
                <w:szCs w:val="24"/>
                <w:lang w:eastAsia="ru-RU"/>
              </w:rPr>
              <w:t>або\</w:t>
            </w:r>
            <w:r w:rsidRPr="00CF6B38">
              <w:rPr>
                <w:rFonts w:ascii="Times New Roman" w:eastAsia="Times New Roman" w:hAnsi="Times New Roman" w:cs="Times New Roman"/>
                <w:color w:val="000000"/>
                <w:sz w:val="24"/>
                <w:szCs w:val="24"/>
                <w:lang w:eastAsia="ru-RU"/>
              </w:rPr>
              <w:t>та</w:t>
            </w:r>
            <w:proofErr w:type="spellEnd"/>
            <w:r w:rsidRPr="00CF6B38">
              <w:rPr>
                <w:rFonts w:ascii="Times New Roman" w:eastAsia="Times New Roman" w:hAnsi="Times New Roman" w:cs="Times New Roman"/>
                <w:color w:val="000000"/>
                <w:sz w:val="24"/>
                <w:szCs w:val="24"/>
                <w:lang w:eastAsia="ru-RU"/>
              </w:rPr>
              <w:t xml:space="preserve"> поштової реєстрації до розгляду іншою Стороною. </w:t>
            </w:r>
            <w:r w:rsidRPr="00D14C84">
              <w:rPr>
                <w:rFonts w:ascii="Times New Roman" w:eastAsia="Times New Roman" w:hAnsi="Times New Roman" w:cs="Times New Roman"/>
                <w:color w:val="000000"/>
                <w:sz w:val="24"/>
                <w:szCs w:val="24"/>
                <w:lang w:eastAsia="ru-RU"/>
              </w:rPr>
              <w:t>Зміни і доповнення до договору оренди складаються у письмовому вигляді, підписуються сторонами і є невід'ємною частиною цього договору з моменту набрання ними чинності.</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9A10F2">
              <w:rPr>
                <w:rFonts w:ascii="Times New Roman" w:eastAsia="Times New Roman" w:hAnsi="Times New Roman" w:cs="Times New Roman"/>
                <w:b/>
                <w:color w:val="000000"/>
                <w:sz w:val="24"/>
                <w:szCs w:val="24"/>
                <w:lang w:eastAsia="ru-RU"/>
              </w:rPr>
              <w:t>10.4.</w:t>
            </w:r>
            <w:r w:rsidRPr="009A10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Дія договору оренди припиняється : внаслідок закінчення строку на який його було укладено </w:t>
            </w:r>
            <w:r>
              <w:rPr>
                <w:rFonts w:ascii="Times New Roman" w:eastAsia="Times New Roman" w:hAnsi="Times New Roman" w:cs="Times New Roman"/>
                <w:color w:val="000000"/>
                <w:sz w:val="24"/>
                <w:szCs w:val="24"/>
                <w:lang w:eastAsia="ru-RU"/>
              </w:rPr>
              <w:lastRenderedPageBreak/>
              <w:t xml:space="preserve">або за письмовою заявою орендаря, який повинен повідомити орендодавця про припинення оренди за 30 календарних днів. Орендар, який бажає продовжити термін користування об’єктом оренди, зобов’язаний письмово повідомити про це орендодавця за 30 календарних днів до закінчення строку дії договору оренди, в іншому випадку договір не буде переукладено.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10.</w:t>
            </w:r>
            <w:r>
              <w:rPr>
                <w:rFonts w:ascii="Times New Roman" w:eastAsia="Times New Roman" w:hAnsi="Times New Roman" w:cs="Times New Roman"/>
                <w:b/>
                <w:color w:val="000000"/>
                <w:sz w:val="24"/>
                <w:szCs w:val="24"/>
                <w:lang w:eastAsia="ru-RU"/>
              </w:rPr>
              <w:t>5</w:t>
            </w:r>
            <w:r w:rsidRPr="00CF6B38">
              <w:rPr>
                <w:rFonts w:ascii="Times New Roman" w:eastAsia="Times New Roman" w:hAnsi="Times New Roman" w:cs="Times New Roman"/>
                <w:color w:val="000000"/>
                <w:sz w:val="24"/>
                <w:szCs w:val="24"/>
                <w:lang w:eastAsia="ru-RU"/>
              </w:rPr>
              <w:t xml:space="preserve">. Чинність цього Договору припиняється внаслідок: закінчення строку, на який його було укладено;відчуження орендованого майна Орендарем; загибелі орендованого Майна; </w:t>
            </w:r>
            <w:r w:rsidRPr="00CF6B38">
              <w:rPr>
                <w:rFonts w:ascii="Times New Roman" w:eastAsia="Times New Roman" w:hAnsi="Times New Roman" w:cs="Times New Roman"/>
                <w:color w:val="000000"/>
                <w:sz w:val="24"/>
                <w:szCs w:val="24"/>
                <w:lang w:eastAsia="ru-RU"/>
              </w:rPr>
              <w:br/>
              <w:t xml:space="preserve">достроково за взаємною згодою Сторін або за рішенням суду; ліквідації Орендаря-юридичної особи; у разі смерті Орендаря (якщо Орендарем є фізична особа).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10.</w:t>
            </w:r>
            <w:r>
              <w:rPr>
                <w:rFonts w:ascii="Times New Roman" w:eastAsia="Times New Roman" w:hAnsi="Times New Roman" w:cs="Times New Roman"/>
                <w:b/>
                <w:color w:val="000000"/>
                <w:sz w:val="24"/>
                <w:szCs w:val="24"/>
                <w:lang w:eastAsia="ru-RU"/>
              </w:rPr>
              <w:t>6</w:t>
            </w:r>
            <w:r w:rsidRPr="00CF6B38">
              <w:rPr>
                <w:rFonts w:ascii="Times New Roman" w:eastAsia="Times New Roman" w:hAnsi="Times New Roman" w:cs="Times New Roman"/>
                <w:b/>
                <w:color w:val="000000"/>
                <w:sz w:val="24"/>
                <w:szCs w:val="24"/>
                <w:lang w:eastAsia="ru-RU"/>
              </w:rPr>
              <w:t>.</w:t>
            </w:r>
            <w:r w:rsidRPr="00CF6B38">
              <w:rPr>
                <w:rFonts w:ascii="Times New Roman" w:eastAsia="Times New Roman" w:hAnsi="Times New Roman" w:cs="Times New Roman"/>
                <w:color w:val="000000"/>
                <w:sz w:val="24"/>
                <w:szCs w:val="24"/>
                <w:lang w:eastAsia="ru-RU"/>
              </w:rPr>
              <w:t xml:space="preserve"> У разі припинення або розірвання Договору поліпшення орендованого Майна, здійснені Орендарем за рахунок власних коштів, які можна відокремити від орендованого Майна не завдаючи йому шкоди, є власністю Орендаря, а невід'ємне поліпшення - власністю Орендодавця.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color w:val="000000"/>
                <w:sz w:val="24"/>
                <w:szCs w:val="24"/>
                <w:lang w:eastAsia="ru-RU"/>
              </w:rPr>
              <w:t xml:space="preserve">   10.</w:t>
            </w:r>
            <w:r>
              <w:rPr>
                <w:rFonts w:ascii="Times New Roman" w:eastAsia="Times New Roman" w:hAnsi="Times New Roman" w:cs="Times New Roman"/>
                <w:b/>
                <w:color w:val="000000"/>
                <w:sz w:val="24"/>
                <w:szCs w:val="24"/>
                <w:lang w:eastAsia="ru-RU"/>
              </w:rPr>
              <w:t>7</w:t>
            </w:r>
            <w:r w:rsidRPr="00CF6B38">
              <w:rPr>
                <w:rFonts w:ascii="Times New Roman" w:eastAsia="Times New Roman" w:hAnsi="Times New Roman" w:cs="Times New Roman"/>
                <w:b/>
                <w:color w:val="000000"/>
                <w:sz w:val="24"/>
                <w:szCs w:val="24"/>
                <w:lang w:eastAsia="ru-RU"/>
              </w:rPr>
              <w:t>.</w:t>
            </w:r>
            <w:r w:rsidRPr="00CF6B38">
              <w:rPr>
                <w:rFonts w:ascii="Times New Roman" w:eastAsia="Times New Roman" w:hAnsi="Times New Roman" w:cs="Times New Roman"/>
                <w:color w:val="000000"/>
                <w:sz w:val="24"/>
                <w:szCs w:val="24"/>
                <w:lang w:eastAsia="ru-RU"/>
              </w:rPr>
              <w:t xml:space="preserve"> Вартість невід'ємних </w:t>
            </w:r>
            <w:proofErr w:type="spellStart"/>
            <w:r w:rsidRPr="00CF6B38">
              <w:rPr>
                <w:rFonts w:ascii="Times New Roman" w:eastAsia="Times New Roman" w:hAnsi="Times New Roman" w:cs="Times New Roman"/>
                <w:color w:val="000000"/>
                <w:sz w:val="24"/>
                <w:szCs w:val="24"/>
                <w:lang w:eastAsia="ru-RU"/>
              </w:rPr>
              <w:t>поліпшень</w:t>
            </w:r>
            <w:proofErr w:type="spellEnd"/>
            <w:r w:rsidRPr="00CF6B38">
              <w:rPr>
                <w:rFonts w:ascii="Times New Roman" w:eastAsia="Times New Roman" w:hAnsi="Times New Roman" w:cs="Times New Roman"/>
                <w:color w:val="000000"/>
                <w:sz w:val="24"/>
                <w:szCs w:val="24"/>
                <w:lang w:eastAsia="ru-RU"/>
              </w:rPr>
              <w:t xml:space="preserve"> орендованого Майна, здійснених О</w:t>
            </w:r>
            <w:r>
              <w:rPr>
                <w:rFonts w:ascii="Times New Roman" w:eastAsia="Times New Roman" w:hAnsi="Times New Roman" w:cs="Times New Roman"/>
                <w:color w:val="000000"/>
                <w:sz w:val="24"/>
                <w:szCs w:val="24"/>
                <w:lang w:eastAsia="ru-RU"/>
              </w:rPr>
              <w:t xml:space="preserve">рендарем за згодою Орендодавця </w:t>
            </w:r>
            <w:r w:rsidRPr="00CF6B38">
              <w:rPr>
                <w:rFonts w:ascii="Times New Roman" w:eastAsia="Times New Roman" w:hAnsi="Times New Roman" w:cs="Times New Roman"/>
                <w:color w:val="000000"/>
                <w:sz w:val="24"/>
                <w:szCs w:val="24"/>
                <w:lang w:eastAsia="ru-RU"/>
              </w:rPr>
              <w:t xml:space="preserve">не підлягає компенсації. </w:t>
            </w:r>
          </w:p>
          <w:p w:rsidR="00AE2EB8" w:rsidRPr="00CF6B38" w:rsidRDefault="00AE2EB8" w:rsidP="00CF7F99">
            <w:pPr>
              <w:jc w:val="both"/>
              <w:rPr>
                <w:rFonts w:ascii="Times New Roman" w:eastAsia="Times New Roman" w:hAnsi="Times New Roman" w:cs="Times New Roman"/>
                <w:color w:val="000000"/>
                <w:sz w:val="20"/>
                <w:szCs w:val="20"/>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10.</w:t>
            </w:r>
            <w:r>
              <w:rPr>
                <w:rFonts w:ascii="Times New Roman" w:eastAsia="Times New Roman" w:hAnsi="Times New Roman" w:cs="Times New Roman"/>
                <w:b/>
                <w:color w:val="000000"/>
                <w:sz w:val="24"/>
                <w:szCs w:val="24"/>
                <w:lang w:eastAsia="ru-RU"/>
              </w:rPr>
              <w:t>8</w:t>
            </w:r>
            <w:r w:rsidRPr="00CF6B38">
              <w:rPr>
                <w:rFonts w:ascii="Times New Roman" w:eastAsia="Times New Roman" w:hAnsi="Times New Roman" w:cs="Times New Roman"/>
                <w:b/>
                <w:color w:val="000000"/>
                <w:sz w:val="24"/>
                <w:szCs w:val="24"/>
                <w:lang w:eastAsia="ru-RU"/>
              </w:rPr>
              <w:t>.</w:t>
            </w:r>
            <w:r w:rsidRPr="00CF6B38">
              <w:rPr>
                <w:rFonts w:ascii="Times New Roman" w:eastAsia="Times New Roman" w:hAnsi="Times New Roman" w:cs="Times New Roman"/>
                <w:color w:val="000000"/>
                <w:sz w:val="24"/>
                <w:szCs w:val="24"/>
                <w:lang w:eastAsia="ru-RU"/>
              </w:rPr>
              <w:t xml:space="preserve"> У разі припинення або розірвання цього Договору Майно протягом </w:t>
            </w:r>
            <w:r>
              <w:rPr>
                <w:rFonts w:ascii="Times New Roman" w:eastAsia="Times New Roman" w:hAnsi="Times New Roman" w:cs="Times New Roman"/>
                <w:color w:val="000000"/>
                <w:sz w:val="24"/>
                <w:szCs w:val="24"/>
                <w:lang w:eastAsia="ru-RU"/>
              </w:rPr>
              <w:t xml:space="preserve">5 </w:t>
            </w:r>
            <w:r w:rsidRPr="00CF6B38">
              <w:rPr>
                <w:rFonts w:ascii="Times New Roman" w:eastAsia="Times New Roman" w:hAnsi="Times New Roman" w:cs="Times New Roman"/>
                <w:color w:val="000000"/>
                <w:sz w:val="24"/>
                <w:szCs w:val="24"/>
                <w:lang w:eastAsia="ru-RU"/>
              </w:rPr>
              <w:t>днів повертається Орендарем  Орендодавцю.</w:t>
            </w:r>
            <w:r>
              <w:rPr>
                <w:rFonts w:ascii="Times New Roman" w:eastAsia="Times New Roman" w:hAnsi="Times New Roman" w:cs="Times New Roman"/>
                <w:color w:val="000000"/>
                <w:sz w:val="24"/>
                <w:szCs w:val="24"/>
                <w:lang w:eastAsia="ru-RU"/>
              </w:rPr>
              <w:t xml:space="preserve">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У разі, якщо Орендар затримав повернення Майна, він несе ризик його випадкового знищення або випадкового пошкодження.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10.</w:t>
            </w:r>
            <w:r>
              <w:rPr>
                <w:rFonts w:ascii="Times New Roman" w:eastAsia="Times New Roman" w:hAnsi="Times New Roman" w:cs="Times New Roman"/>
                <w:b/>
                <w:color w:val="000000"/>
                <w:sz w:val="24"/>
                <w:szCs w:val="24"/>
                <w:lang w:eastAsia="ru-RU"/>
              </w:rPr>
              <w:t>11</w:t>
            </w: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10.1</w:t>
            </w:r>
            <w:r>
              <w:rPr>
                <w:rFonts w:ascii="Times New Roman" w:eastAsia="Times New Roman" w:hAnsi="Times New Roman" w:cs="Times New Roman"/>
                <w:b/>
                <w:color w:val="000000"/>
                <w:sz w:val="24"/>
                <w:szCs w:val="24"/>
                <w:lang w:eastAsia="ru-RU"/>
              </w:rPr>
              <w:t>0</w:t>
            </w:r>
            <w:r w:rsidRPr="00CF6B3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Якщо орендар не виконує обов’язки щодо повернення об’єкта оренди, орендодавець має право вимагати від орендаря сплати неустойки у розмірі подвійної плати за користуванням майном за час прострочення.</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  </w:t>
            </w:r>
            <w:r w:rsidRPr="00CF6B38">
              <w:rPr>
                <w:rFonts w:ascii="Times New Roman" w:eastAsia="Times New Roman" w:hAnsi="Times New Roman" w:cs="Times New Roman"/>
                <w:b/>
                <w:color w:val="000000"/>
                <w:sz w:val="24"/>
                <w:szCs w:val="24"/>
                <w:lang w:eastAsia="ru-RU"/>
              </w:rPr>
              <w:t>10.1</w:t>
            </w:r>
            <w:r>
              <w:rPr>
                <w:rFonts w:ascii="Times New Roman" w:eastAsia="Times New Roman" w:hAnsi="Times New Roman" w:cs="Times New Roman"/>
                <w:b/>
                <w:color w:val="000000"/>
                <w:sz w:val="24"/>
                <w:szCs w:val="24"/>
                <w:lang w:eastAsia="ru-RU"/>
              </w:rPr>
              <w:t>2</w:t>
            </w:r>
            <w:r w:rsidRPr="00CF6B38">
              <w:rPr>
                <w:rFonts w:ascii="Times New Roman" w:eastAsia="Times New Roman" w:hAnsi="Times New Roman" w:cs="Times New Roman"/>
                <w:color w:val="000000"/>
                <w:sz w:val="24"/>
                <w:szCs w:val="24"/>
                <w:lang w:eastAsia="ru-RU"/>
              </w:rPr>
              <w:t xml:space="preserve">. Взаємовідносини Сторін, не врегульовані цим Договором, регулюються чинним законодавством України. </w:t>
            </w:r>
          </w:p>
          <w:p w:rsidR="00AE2EB8" w:rsidRPr="00CF6B3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color w:val="000000"/>
                <w:sz w:val="24"/>
                <w:szCs w:val="24"/>
                <w:lang w:eastAsia="ru-RU"/>
              </w:rPr>
              <w:t>10.1</w:t>
            </w:r>
            <w:r>
              <w:rPr>
                <w:rFonts w:ascii="Times New Roman" w:eastAsia="Times New Roman" w:hAnsi="Times New Roman" w:cs="Times New Roman"/>
                <w:b/>
                <w:color w:val="000000"/>
                <w:sz w:val="24"/>
                <w:szCs w:val="24"/>
                <w:lang w:eastAsia="ru-RU"/>
              </w:rPr>
              <w:t>3</w:t>
            </w:r>
            <w:r w:rsidRPr="00CF6B38">
              <w:rPr>
                <w:rFonts w:ascii="Times New Roman" w:eastAsia="Times New Roman" w:hAnsi="Times New Roman" w:cs="Times New Roman"/>
                <w:color w:val="000000"/>
                <w:sz w:val="24"/>
                <w:szCs w:val="24"/>
                <w:lang w:eastAsia="ru-RU"/>
              </w:rPr>
              <w:t xml:space="preserve">. Цей Договір укладено в 3 (трьох) примірниках, кожен з яких має однакову юридичну силу, по  одному для Орендодавця,  Орендаря та Власнику – Новотроїцькій </w:t>
            </w:r>
            <w:r>
              <w:rPr>
                <w:rFonts w:ascii="Times New Roman" w:eastAsia="Times New Roman" w:hAnsi="Times New Roman" w:cs="Times New Roman"/>
                <w:color w:val="000000"/>
                <w:sz w:val="24"/>
                <w:szCs w:val="24"/>
                <w:lang w:eastAsia="ru-RU"/>
              </w:rPr>
              <w:t>селищній</w:t>
            </w:r>
            <w:r w:rsidRPr="00CF6B38">
              <w:rPr>
                <w:rFonts w:ascii="Times New Roman" w:eastAsia="Times New Roman" w:hAnsi="Times New Roman" w:cs="Times New Roman"/>
                <w:color w:val="000000"/>
                <w:sz w:val="24"/>
                <w:szCs w:val="24"/>
                <w:lang w:eastAsia="ru-RU"/>
              </w:rPr>
              <w:t xml:space="preserve"> раді. </w:t>
            </w:r>
          </w:p>
          <w:p w:rsidR="00AE2EB8" w:rsidRPr="00CF6B38" w:rsidRDefault="00AE2EB8" w:rsidP="00CF7F99">
            <w:pPr>
              <w:jc w:val="center"/>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eastAsia="ru-RU"/>
              </w:rPr>
              <w:t>1</w:t>
            </w:r>
            <w:r w:rsidRPr="00CF6B38">
              <w:rPr>
                <w:rFonts w:ascii="Times New Roman" w:eastAsia="Times New Roman" w:hAnsi="Times New Roman" w:cs="Times New Roman"/>
                <w:b/>
                <w:bCs/>
                <w:color w:val="000000"/>
                <w:sz w:val="24"/>
                <w:szCs w:val="24"/>
                <w:lang w:eastAsia="ru-RU"/>
              </w:rPr>
              <w:t>. Додатки</w:t>
            </w:r>
          </w:p>
          <w:p w:rsidR="00AE2EB8" w:rsidRDefault="00AE2EB8" w:rsidP="00CF7F99">
            <w:pPr>
              <w:jc w:val="both"/>
              <w:rPr>
                <w:rFonts w:ascii="Times New Roman" w:eastAsia="Times New Roman" w:hAnsi="Times New Roman" w:cs="Times New Roman"/>
                <w:color w:val="000000"/>
                <w:sz w:val="24"/>
                <w:szCs w:val="24"/>
                <w:lang w:eastAsia="ru-RU"/>
              </w:rPr>
            </w:pPr>
            <w:r w:rsidRPr="00CF6B38">
              <w:rPr>
                <w:rFonts w:ascii="Times New Roman" w:eastAsia="Times New Roman" w:hAnsi="Times New Roman" w:cs="Times New Roman"/>
                <w:color w:val="000000"/>
                <w:sz w:val="24"/>
                <w:szCs w:val="24"/>
                <w:lang w:eastAsia="ru-RU"/>
              </w:rPr>
              <w:t xml:space="preserve">Додатки до цього Договору є його невід'ємною і складовою частиною. До цього Договору додаються: розрахунок орендної плати; акт приймання-передавання орендованого Майна; витяг з Державного реєстру правочинів про державну реєстрацію Договору (у разі оренди нерухомого майна на строк, більше ніж на  три роки) </w:t>
            </w:r>
          </w:p>
          <w:p w:rsidR="00AE2EB8" w:rsidRPr="008A55AB" w:rsidRDefault="00AE2EB8" w:rsidP="00CF7F99">
            <w:pPr>
              <w:jc w:val="center"/>
              <w:rPr>
                <w:rFonts w:ascii="Times New Roman" w:eastAsia="Times New Roman" w:hAnsi="Times New Roman" w:cs="Times New Roman"/>
                <w:b/>
                <w:color w:val="000000"/>
                <w:sz w:val="24"/>
                <w:szCs w:val="24"/>
                <w:lang w:eastAsia="ru-RU"/>
              </w:rPr>
            </w:pPr>
            <w:r w:rsidRPr="008A55AB">
              <w:rPr>
                <w:rFonts w:ascii="Times New Roman" w:eastAsia="Times New Roman" w:hAnsi="Times New Roman" w:cs="Times New Roman"/>
                <w:b/>
                <w:color w:val="000000"/>
                <w:sz w:val="24"/>
                <w:szCs w:val="24"/>
                <w:lang w:eastAsia="ru-RU"/>
              </w:rPr>
              <w:t>12. Реквізити сторін</w:t>
            </w:r>
          </w:p>
          <w:p w:rsidR="00AE2EB8" w:rsidRPr="0077774E" w:rsidRDefault="00AE2EB8" w:rsidP="00CF7F99">
            <w:pPr>
              <w:jc w:val="both"/>
              <w:rPr>
                <w:rFonts w:ascii="Times New Roman" w:eastAsia="Times New Roman" w:hAnsi="Times New Roman" w:cs="Times New Roman"/>
                <w:b/>
                <w:color w:val="000000"/>
                <w:sz w:val="24"/>
                <w:szCs w:val="24"/>
                <w:lang w:eastAsia="ru-RU"/>
              </w:rPr>
            </w:pPr>
            <w:r w:rsidRPr="0077774E">
              <w:rPr>
                <w:rFonts w:ascii="Times New Roman" w:eastAsia="Times New Roman" w:hAnsi="Times New Roman" w:cs="Times New Roman"/>
                <w:color w:val="000000"/>
                <w:sz w:val="24"/>
                <w:szCs w:val="24"/>
                <w:lang w:eastAsia="ru-RU"/>
              </w:rPr>
              <w:t xml:space="preserve">                    </w:t>
            </w:r>
            <w:r w:rsidRPr="0077774E">
              <w:rPr>
                <w:rFonts w:ascii="Times New Roman" w:eastAsia="Times New Roman" w:hAnsi="Times New Roman" w:cs="Times New Roman"/>
                <w:b/>
                <w:color w:val="000000"/>
                <w:sz w:val="24"/>
                <w:szCs w:val="24"/>
                <w:lang w:eastAsia="ru-RU"/>
              </w:rPr>
              <w:t xml:space="preserve">Орендодавець   </w:t>
            </w:r>
            <w:r w:rsidRPr="0077774E">
              <w:rPr>
                <w:rFonts w:ascii="Times New Roman" w:eastAsia="Times New Roman" w:hAnsi="Times New Roman" w:cs="Times New Roman"/>
                <w:color w:val="000000"/>
                <w:sz w:val="24"/>
                <w:szCs w:val="24"/>
                <w:lang w:eastAsia="ru-RU"/>
              </w:rPr>
              <w:t xml:space="preserve">                                                           </w:t>
            </w:r>
            <w:r w:rsidRPr="0077774E">
              <w:rPr>
                <w:rFonts w:ascii="Times New Roman" w:eastAsia="Times New Roman" w:hAnsi="Times New Roman" w:cs="Times New Roman"/>
                <w:b/>
                <w:color w:val="000000"/>
                <w:sz w:val="24"/>
                <w:szCs w:val="24"/>
                <w:lang w:eastAsia="ru-RU"/>
              </w:rPr>
              <w:t>Орендар</w:t>
            </w:r>
          </w:p>
          <w:p w:rsidR="00AE2EB8" w:rsidRPr="0077774E" w:rsidRDefault="00AE2EB8" w:rsidP="00CF7F99">
            <w:pPr>
              <w:jc w:val="both"/>
              <w:rPr>
                <w:rFonts w:ascii="Times New Roman" w:eastAsia="Times New Roman" w:hAnsi="Times New Roman" w:cs="Times New Roman"/>
                <w:b/>
                <w:i/>
                <w:color w:val="000000"/>
                <w:sz w:val="24"/>
                <w:szCs w:val="24"/>
                <w:lang w:eastAsia="ru-RU"/>
              </w:rPr>
            </w:pPr>
            <w:r w:rsidRPr="0077774E">
              <w:rPr>
                <w:rFonts w:ascii="Times New Roman" w:eastAsia="Times New Roman" w:hAnsi="Times New Roman" w:cs="Times New Roman"/>
                <w:b/>
                <w:i/>
                <w:color w:val="000000"/>
                <w:sz w:val="24"/>
                <w:szCs w:val="24"/>
                <w:lang w:eastAsia="ru-RU"/>
              </w:rPr>
              <w:t>Новотроїцьке житлово-комунальне                     _______________________________________</w:t>
            </w:r>
          </w:p>
          <w:p w:rsidR="00AE2EB8" w:rsidRPr="0077774E" w:rsidRDefault="00AE2EB8" w:rsidP="00CF7F99">
            <w:pPr>
              <w:jc w:val="both"/>
              <w:rPr>
                <w:rFonts w:ascii="Times New Roman" w:eastAsia="Times New Roman" w:hAnsi="Times New Roman" w:cs="Times New Roman"/>
                <w:color w:val="000000"/>
                <w:sz w:val="24"/>
                <w:szCs w:val="24"/>
                <w:lang w:eastAsia="ru-RU"/>
              </w:rPr>
            </w:pPr>
            <w:r w:rsidRPr="0077774E">
              <w:rPr>
                <w:rFonts w:ascii="Times New Roman" w:eastAsia="Times New Roman" w:hAnsi="Times New Roman" w:cs="Times New Roman"/>
                <w:b/>
                <w:i/>
                <w:color w:val="000000"/>
                <w:sz w:val="24"/>
                <w:szCs w:val="24"/>
                <w:lang w:eastAsia="ru-RU"/>
              </w:rPr>
              <w:t>підприємство</w:t>
            </w:r>
            <w:r w:rsidRPr="0077774E">
              <w:rPr>
                <w:rFonts w:ascii="Times New Roman" w:eastAsia="Times New Roman" w:hAnsi="Times New Roman" w:cs="Times New Roman"/>
                <w:color w:val="000000"/>
                <w:sz w:val="24"/>
                <w:szCs w:val="24"/>
                <w:lang w:eastAsia="ru-RU"/>
              </w:rPr>
              <w:t>, код ЄДРПОУ: 31135365                 ________________________________________</w:t>
            </w:r>
          </w:p>
          <w:p w:rsidR="00AE2EB8" w:rsidRPr="0077774E" w:rsidRDefault="00AE2EB8" w:rsidP="00CF7F99">
            <w:pPr>
              <w:jc w:val="both"/>
              <w:rPr>
                <w:rFonts w:ascii="Times New Roman" w:eastAsia="Times New Roman" w:hAnsi="Times New Roman" w:cs="Times New Roman"/>
                <w:color w:val="000000"/>
                <w:sz w:val="24"/>
                <w:szCs w:val="24"/>
                <w:lang w:eastAsia="ru-RU"/>
              </w:rPr>
            </w:pPr>
            <w:proofErr w:type="spellStart"/>
            <w:r w:rsidRPr="0077774E">
              <w:rPr>
                <w:rFonts w:ascii="Times New Roman" w:eastAsia="Times New Roman" w:hAnsi="Times New Roman" w:cs="Times New Roman"/>
                <w:color w:val="000000"/>
                <w:sz w:val="24"/>
                <w:szCs w:val="24"/>
                <w:lang w:eastAsia="ru-RU"/>
              </w:rPr>
              <w:t>смт</w:t>
            </w:r>
            <w:proofErr w:type="spellEnd"/>
            <w:r w:rsidRPr="0077774E">
              <w:rPr>
                <w:rFonts w:ascii="Times New Roman" w:eastAsia="Times New Roman" w:hAnsi="Times New Roman" w:cs="Times New Roman"/>
                <w:color w:val="000000"/>
                <w:sz w:val="24"/>
                <w:szCs w:val="24"/>
                <w:lang w:eastAsia="ru-RU"/>
              </w:rPr>
              <w:t>. Новотроїцьке, вул.. Пушкіна 8-А,                     код ЄДРПОУ: __________________________</w:t>
            </w:r>
          </w:p>
          <w:p w:rsidR="00AE2EB8" w:rsidRPr="0077774E" w:rsidRDefault="00AE2EB8" w:rsidP="00CF7F99">
            <w:pPr>
              <w:jc w:val="both"/>
              <w:rPr>
                <w:rFonts w:ascii="Times New Roman" w:eastAsia="Times New Roman" w:hAnsi="Times New Roman" w:cs="Times New Roman"/>
                <w:color w:val="000000"/>
                <w:sz w:val="24"/>
                <w:szCs w:val="24"/>
                <w:lang w:eastAsia="ru-RU"/>
              </w:rPr>
            </w:pPr>
            <w:r w:rsidRPr="0077774E">
              <w:rPr>
                <w:rFonts w:ascii="Times New Roman" w:eastAsia="Times New Roman" w:hAnsi="Times New Roman" w:cs="Times New Roman"/>
                <w:color w:val="000000"/>
                <w:sz w:val="24"/>
                <w:szCs w:val="24"/>
                <w:lang w:eastAsia="ru-RU"/>
              </w:rPr>
              <w:t>75300,  тел.. 5-01-56                                                    юридична адреса:________________________</w:t>
            </w:r>
          </w:p>
          <w:p w:rsidR="00AE2EB8" w:rsidRPr="0077774E" w:rsidRDefault="00AE2EB8" w:rsidP="00CF7F99">
            <w:pPr>
              <w:jc w:val="both"/>
              <w:rPr>
                <w:rFonts w:ascii="Times New Roman" w:eastAsia="Times New Roman" w:hAnsi="Times New Roman" w:cs="Times New Roman"/>
                <w:color w:val="000000"/>
                <w:sz w:val="24"/>
                <w:szCs w:val="24"/>
                <w:lang w:eastAsia="ru-RU"/>
              </w:rPr>
            </w:pPr>
            <w:r w:rsidRPr="0077774E">
              <w:rPr>
                <w:rFonts w:ascii="Times New Roman" w:eastAsia="Times New Roman" w:hAnsi="Times New Roman" w:cs="Times New Roman"/>
                <w:color w:val="000000"/>
                <w:sz w:val="24"/>
                <w:szCs w:val="24"/>
                <w:lang w:eastAsia="ru-RU"/>
              </w:rPr>
              <w:t>Р\Р______________ в ПАТ «Приватбанк»              ________________________________________</w:t>
            </w:r>
          </w:p>
          <w:p w:rsidR="00AE2EB8" w:rsidRPr="0077774E" w:rsidRDefault="00AE2EB8" w:rsidP="00CF7F99">
            <w:pPr>
              <w:jc w:val="both"/>
              <w:rPr>
                <w:rFonts w:ascii="Times New Roman" w:eastAsia="Times New Roman" w:hAnsi="Times New Roman" w:cs="Times New Roman"/>
                <w:color w:val="000000"/>
                <w:sz w:val="24"/>
                <w:szCs w:val="24"/>
                <w:lang w:eastAsia="ru-RU"/>
              </w:rPr>
            </w:pPr>
            <w:r w:rsidRPr="0077774E">
              <w:rPr>
                <w:rFonts w:ascii="Times New Roman" w:eastAsia="Times New Roman" w:hAnsi="Times New Roman" w:cs="Times New Roman"/>
                <w:color w:val="000000"/>
                <w:sz w:val="24"/>
                <w:szCs w:val="24"/>
                <w:lang w:eastAsia="ru-RU"/>
              </w:rPr>
              <w:t>МФО 352479                                                               _________________________________________</w:t>
            </w:r>
          </w:p>
          <w:p w:rsidR="00AE2EB8" w:rsidRPr="0077774E" w:rsidRDefault="00AE2EB8" w:rsidP="00CF7F99">
            <w:pPr>
              <w:jc w:val="both"/>
              <w:rPr>
                <w:rFonts w:ascii="Times New Roman" w:eastAsia="Times New Roman" w:hAnsi="Times New Roman" w:cs="Times New Roman"/>
                <w:color w:val="000000"/>
                <w:sz w:val="24"/>
                <w:szCs w:val="24"/>
                <w:lang w:eastAsia="ru-RU"/>
              </w:rPr>
            </w:pPr>
            <w:r w:rsidRPr="0077774E">
              <w:rPr>
                <w:rFonts w:ascii="Times New Roman" w:eastAsia="Times New Roman" w:hAnsi="Times New Roman" w:cs="Times New Roman"/>
                <w:color w:val="000000"/>
                <w:sz w:val="24"/>
                <w:szCs w:val="24"/>
                <w:lang w:eastAsia="ru-RU"/>
              </w:rPr>
              <w:t>Директор НЖКП                                                        _________________________________________</w:t>
            </w:r>
          </w:p>
          <w:tbl>
            <w:tblPr>
              <w:tblW w:w="5000" w:type="pct"/>
              <w:tblCellSpacing w:w="15" w:type="dxa"/>
              <w:tblLook w:val="04A0" w:firstRow="1" w:lastRow="0" w:firstColumn="1" w:lastColumn="0" w:noHBand="0" w:noVBand="1"/>
            </w:tblPr>
            <w:tblGrid>
              <w:gridCol w:w="5203"/>
              <w:gridCol w:w="5237"/>
            </w:tblGrid>
            <w:tr w:rsidR="00AE2EB8" w:rsidRPr="0077774E" w:rsidTr="00CF7F99">
              <w:trPr>
                <w:tblCellSpacing w:w="15" w:type="dxa"/>
              </w:trPr>
              <w:tc>
                <w:tcPr>
                  <w:tcW w:w="4971" w:type="pct"/>
                  <w:gridSpan w:val="2"/>
                  <w:tcMar>
                    <w:top w:w="15" w:type="dxa"/>
                    <w:left w:w="15" w:type="dxa"/>
                    <w:bottom w:w="15" w:type="dxa"/>
                    <w:right w:w="15" w:type="dxa"/>
                  </w:tcMar>
                  <w:vAlign w:val="center"/>
                  <w:hideMark/>
                </w:tcPr>
                <w:p w:rsidR="00AE2EB8" w:rsidRPr="0077774E" w:rsidRDefault="00AE2EB8" w:rsidP="00CF7F99">
                  <w:pPr>
                    <w:jc w:val="both"/>
                    <w:rPr>
                      <w:rFonts w:ascii="Times New Roman" w:eastAsia="Times New Roman" w:hAnsi="Times New Roman" w:cs="Times New Roman"/>
                      <w:color w:val="000000"/>
                      <w:sz w:val="24"/>
                      <w:szCs w:val="24"/>
                      <w:lang w:eastAsia="ru-RU"/>
                    </w:rPr>
                  </w:pPr>
                  <w:r w:rsidRPr="0077774E">
                    <w:rPr>
                      <w:rFonts w:ascii="Times New Roman" w:eastAsia="Times New Roman" w:hAnsi="Times New Roman" w:cs="Times New Roman"/>
                      <w:color w:val="000000"/>
                      <w:sz w:val="24"/>
                      <w:szCs w:val="24"/>
                      <w:lang w:eastAsia="ru-RU"/>
                    </w:rPr>
                    <w:t xml:space="preserve">___________________________ </w:t>
                  </w:r>
                  <w:r>
                    <w:rPr>
                      <w:rFonts w:ascii="Times New Roman" w:eastAsia="Times New Roman" w:hAnsi="Times New Roman" w:cs="Times New Roman"/>
                      <w:color w:val="000000"/>
                      <w:sz w:val="24"/>
                      <w:szCs w:val="24"/>
                      <w:lang w:eastAsia="ru-RU"/>
                    </w:rPr>
                    <w:t>Кравчук С.В.</w:t>
                  </w:r>
                  <w:r w:rsidRPr="0077774E">
                    <w:rPr>
                      <w:rFonts w:ascii="Times New Roman" w:eastAsia="Times New Roman" w:hAnsi="Times New Roman" w:cs="Times New Roman"/>
                      <w:color w:val="000000"/>
                      <w:sz w:val="24"/>
                      <w:szCs w:val="24"/>
                      <w:lang w:eastAsia="ru-RU"/>
                    </w:rPr>
                    <w:t xml:space="preserve">.        _________________________________________  </w:t>
                  </w:r>
                </w:p>
                <w:p w:rsidR="00AE2EB8" w:rsidRPr="0077774E" w:rsidRDefault="00AE2EB8" w:rsidP="00CF7F99">
                  <w:pPr>
                    <w:jc w:val="both"/>
                    <w:rPr>
                      <w:rFonts w:ascii="Times New Roman" w:eastAsia="Times New Roman" w:hAnsi="Times New Roman" w:cs="Times New Roman"/>
                      <w:sz w:val="24"/>
                      <w:szCs w:val="24"/>
                      <w:lang w:eastAsia="ru-RU"/>
                    </w:rPr>
                  </w:pPr>
                  <w:r w:rsidRPr="0077774E">
                    <w:rPr>
                      <w:rFonts w:ascii="Times New Roman" w:eastAsia="Times New Roman" w:hAnsi="Times New Roman" w:cs="Times New Roman"/>
                      <w:color w:val="000000"/>
                      <w:sz w:val="24"/>
                      <w:szCs w:val="24"/>
                      <w:lang w:eastAsia="ru-RU"/>
                    </w:rPr>
                    <w:t xml:space="preserve">М.П.                                                                                М.П.           </w:t>
                  </w:r>
                  <w:r w:rsidRPr="0077774E">
                    <w:rPr>
                      <w:rFonts w:ascii="Times New Roman" w:eastAsia="Times New Roman" w:hAnsi="Times New Roman" w:cs="Times New Roman"/>
                      <w:color w:val="000000"/>
                      <w:sz w:val="24"/>
                      <w:szCs w:val="24"/>
                      <w:lang w:eastAsia="ru-RU"/>
                    </w:rPr>
                    <w:br/>
                  </w:r>
                </w:p>
              </w:tc>
            </w:tr>
            <w:tr w:rsidR="00AE2EB8" w:rsidRPr="0077774E" w:rsidTr="00CF7F99">
              <w:trPr>
                <w:tblCellSpacing w:w="15" w:type="dxa"/>
              </w:trPr>
              <w:tc>
                <w:tcPr>
                  <w:tcW w:w="2478" w:type="pct"/>
                  <w:tcMar>
                    <w:top w:w="15" w:type="dxa"/>
                    <w:left w:w="15" w:type="dxa"/>
                    <w:bottom w:w="15" w:type="dxa"/>
                    <w:right w:w="15" w:type="dxa"/>
                  </w:tcMar>
                  <w:vAlign w:val="center"/>
                  <w:hideMark/>
                </w:tcPr>
                <w:p w:rsidR="00AE2EB8" w:rsidRPr="0077774E" w:rsidRDefault="00AE2EB8" w:rsidP="00CF7F99">
                  <w:pPr>
                    <w:jc w:val="both"/>
                    <w:rPr>
                      <w:rFonts w:ascii="Times New Roman" w:eastAsia="Times New Roman" w:hAnsi="Times New Roman" w:cs="Times New Roman"/>
                      <w:sz w:val="24"/>
                      <w:szCs w:val="24"/>
                      <w:lang w:eastAsia="ru-RU"/>
                    </w:rPr>
                  </w:pPr>
                </w:p>
              </w:tc>
              <w:tc>
                <w:tcPr>
                  <w:tcW w:w="2478" w:type="pct"/>
                  <w:tcMar>
                    <w:top w:w="15" w:type="dxa"/>
                    <w:left w:w="15" w:type="dxa"/>
                    <w:bottom w:w="15" w:type="dxa"/>
                    <w:right w:w="15" w:type="dxa"/>
                  </w:tcMar>
                  <w:vAlign w:val="center"/>
                </w:tcPr>
                <w:p w:rsidR="00AE2EB8" w:rsidRPr="0077774E" w:rsidRDefault="00AE2EB8" w:rsidP="00CF7F99">
                  <w:pPr>
                    <w:jc w:val="both"/>
                    <w:rPr>
                      <w:rFonts w:ascii="Times New Roman" w:eastAsia="Times New Roman" w:hAnsi="Times New Roman" w:cs="Times New Roman"/>
                      <w:sz w:val="24"/>
                      <w:szCs w:val="24"/>
                      <w:lang w:eastAsia="ru-RU"/>
                    </w:rPr>
                  </w:pPr>
                </w:p>
              </w:tc>
            </w:tr>
            <w:tr w:rsidR="00AE2EB8" w:rsidRPr="0077774E" w:rsidTr="00CF7F99">
              <w:trPr>
                <w:tblCellSpacing w:w="15" w:type="dxa"/>
              </w:trPr>
              <w:tc>
                <w:tcPr>
                  <w:tcW w:w="2478" w:type="pct"/>
                  <w:tcMar>
                    <w:top w:w="15" w:type="dxa"/>
                    <w:left w:w="15" w:type="dxa"/>
                    <w:bottom w:w="15" w:type="dxa"/>
                    <w:right w:w="15" w:type="dxa"/>
                  </w:tcMar>
                  <w:vAlign w:val="center"/>
                </w:tcPr>
                <w:p w:rsidR="00AE2EB8" w:rsidRPr="0077774E" w:rsidRDefault="00AE2EB8" w:rsidP="00CF7F99">
                  <w:pPr>
                    <w:jc w:val="both"/>
                    <w:rPr>
                      <w:rFonts w:ascii="Times New Roman" w:eastAsia="Times New Roman" w:hAnsi="Times New Roman" w:cs="Times New Roman"/>
                      <w:sz w:val="24"/>
                      <w:szCs w:val="24"/>
                      <w:lang w:eastAsia="ru-RU"/>
                    </w:rPr>
                  </w:pPr>
                </w:p>
              </w:tc>
              <w:tc>
                <w:tcPr>
                  <w:tcW w:w="2478" w:type="pct"/>
                  <w:tcMar>
                    <w:top w:w="15" w:type="dxa"/>
                    <w:left w:w="15" w:type="dxa"/>
                    <w:bottom w:w="15" w:type="dxa"/>
                    <w:right w:w="15" w:type="dxa"/>
                  </w:tcMar>
                  <w:vAlign w:val="center"/>
                </w:tcPr>
                <w:p w:rsidR="00AE2EB8" w:rsidRPr="0077774E" w:rsidRDefault="00AE2EB8" w:rsidP="00CF7F99">
                  <w:pPr>
                    <w:jc w:val="both"/>
                    <w:rPr>
                      <w:rFonts w:ascii="Times New Roman" w:eastAsia="Times New Roman" w:hAnsi="Times New Roman" w:cs="Times New Roman"/>
                      <w:color w:val="000000"/>
                      <w:sz w:val="24"/>
                      <w:szCs w:val="24"/>
                      <w:lang w:eastAsia="ru-RU"/>
                    </w:rPr>
                  </w:pPr>
                </w:p>
              </w:tc>
            </w:tr>
            <w:tr w:rsidR="00AE2EB8" w:rsidRPr="0077774E" w:rsidTr="00CF7F99">
              <w:trPr>
                <w:tblCellSpacing w:w="15" w:type="dxa"/>
              </w:trPr>
              <w:tc>
                <w:tcPr>
                  <w:tcW w:w="2478" w:type="pct"/>
                  <w:tcMar>
                    <w:top w:w="15" w:type="dxa"/>
                    <w:left w:w="15" w:type="dxa"/>
                    <w:bottom w:w="15" w:type="dxa"/>
                    <w:right w:w="15" w:type="dxa"/>
                  </w:tcMar>
                  <w:vAlign w:val="center"/>
                </w:tcPr>
                <w:p w:rsidR="00AE2EB8" w:rsidRPr="0077774E" w:rsidRDefault="00AE2EB8" w:rsidP="00CF7F99">
                  <w:pPr>
                    <w:jc w:val="both"/>
                    <w:rPr>
                      <w:rFonts w:ascii="Times New Roman" w:eastAsia="Times New Roman" w:hAnsi="Times New Roman" w:cs="Times New Roman"/>
                      <w:color w:val="000000"/>
                      <w:sz w:val="24"/>
                      <w:szCs w:val="24"/>
                      <w:lang w:eastAsia="ru-RU"/>
                    </w:rPr>
                  </w:pPr>
                </w:p>
              </w:tc>
              <w:tc>
                <w:tcPr>
                  <w:tcW w:w="2478" w:type="pct"/>
                  <w:tcMar>
                    <w:top w:w="15" w:type="dxa"/>
                    <w:left w:w="15" w:type="dxa"/>
                    <w:bottom w:w="15" w:type="dxa"/>
                    <w:right w:w="15" w:type="dxa"/>
                  </w:tcMar>
                  <w:vAlign w:val="center"/>
                </w:tcPr>
                <w:p w:rsidR="00AE2EB8" w:rsidRPr="0077774E" w:rsidRDefault="00AE2EB8" w:rsidP="00CF7F99">
                  <w:pPr>
                    <w:jc w:val="both"/>
                    <w:rPr>
                      <w:rFonts w:ascii="Times New Roman" w:eastAsia="Times New Roman" w:hAnsi="Times New Roman" w:cs="Times New Roman"/>
                      <w:color w:val="000000"/>
                      <w:sz w:val="24"/>
                      <w:szCs w:val="24"/>
                      <w:lang w:eastAsia="ru-RU"/>
                    </w:rPr>
                  </w:pPr>
                </w:p>
              </w:tc>
            </w:tr>
          </w:tbl>
          <w:p w:rsidR="00AE2EB8" w:rsidRPr="00AB0853" w:rsidRDefault="00AE2EB8" w:rsidP="00CF7F99">
            <w:pPr>
              <w:jc w:val="both"/>
              <w:rPr>
                <w:rFonts w:ascii="Times New Roman" w:eastAsia="Times New Roman" w:hAnsi="Times New Roman" w:cs="Times New Roman"/>
                <w:color w:val="000000"/>
                <w:sz w:val="24"/>
                <w:szCs w:val="24"/>
                <w:lang w:eastAsia="ru-RU"/>
              </w:rPr>
            </w:pPr>
          </w:p>
        </w:tc>
      </w:tr>
      <w:tr w:rsidR="00AE2EB8" w:rsidRPr="00AB0853" w:rsidTr="00CF7F99">
        <w:trPr>
          <w:tblCellSpacing w:w="15" w:type="dxa"/>
          <w:jc w:val="center"/>
        </w:trPr>
        <w:tc>
          <w:tcPr>
            <w:tcW w:w="10470" w:type="dxa"/>
            <w:tcMar>
              <w:top w:w="15" w:type="dxa"/>
              <w:left w:w="15" w:type="dxa"/>
              <w:bottom w:w="15" w:type="dxa"/>
              <w:right w:w="15" w:type="dxa"/>
            </w:tcMar>
            <w:vAlign w:val="center"/>
          </w:tcPr>
          <w:p w:rsidR="00AE2EB8" w:rsidRPr="00CF6B38" w:rsidRDefault="00AE2EB8" w:rsidP="00CF7F99">
            <w:pPr>
              <w:spacing w:before="100" w:beforeAutospacing="1" w:after="100" w:afterAutospacing="1"/>
              <w:jc w:val="both"/>
              <w:rPr>
                <w:rFonts w:ascii="Times New Roman" w:eastAsia="Times New Roman" w:hAnsi="Times New Roman" w:cs="Times New Roman"/>
                <w:color w:val="000000"/>
                <w:sz w:val="24"/>
                <w:szCs w:val="24"/>
                <w:lang w:eastAsia="ru-RU"/>
              </w:rPr>
            </w:pPr>
          </w:p>
        </w:tc>
      </w:tr>
    </w:tbl>
    <w:p w:rsidR="00AE2EB8" w:rsidRPr="00AB0853" w:rsidRDefault="00AE2EB8" w:rsidP="00AE2EB8">
      <w:pPr>
        <w:rPr>
          <w:rFonts w:ascii="Times New Roman" w:eastAsia="Times New Roman" w:hAnsi="Times New Roman" w:cs="Times New Roman"/>
          <w:sz w:val="24"/>
          <w:szCs w:val="24"/>
          <w:lang w:eastAsia="ru-RU"/>
        </w:rPr>
      </w:pPr>
    </w:p>
    <w:p w:rsidR="00AE2EB8" w:rsidRPr="00CF6B38" w:rsidRDefault="00AE2EB8" w:rsidP="00AE2EB8">
      <w:pPr>
        <w:rPr>
          <w:rFonts w:ascii="Times New Roman" w:eastAsia="Times New Roman" w:hAnsi="Times New Roman" w:cs="Times New Roman"/>
          <w:sz w:val="24"/>
          <w:szCs w:val="24"/>
          <w:lang w:eastAsia="ru-RU"/>
        </w:rPr>
      </w:pPr>
    </w:p>
    <w:p w:rsidR="00AE2EB8" w:rsidRPr="00AB0853" w:rsidRDefault="00AE2EB8" w:rsidP="00AE2EB8"/>
    <w:p w:rsidR="00AE2EB8" w:rsidRDefault="00AE2EB8" w:rsidP="00AE2EB8"/>
    <w:p w:rsidR="009C0CCC" w:rsidRDefault="009C0CCC"/>
    <w:sectPr w:rsidR="009C0CCC">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71B" w:rsidRDefault="0090071B" w:rsidP="001E38BF">
      <w:r>
        <w:separator/>
      </w:r>
    </w:p>
  </w:endnote>
  <w:endnote w:type="continuationSeparator" w:id="0">
    <w:p w:rsidR="0090071B" w:rsidRDefault="0090071B" w:rsidP="001E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71B" w:rsidRDefault="0090071B" w:rsidP="001E38BF">
      <w:r>
        <w:separator/>
      </w:r>
    </w:p>
  </w:footnote>
  <w:footnote w:type="continuationSeparator" w:id="0">
    <w:p w:rsidR="0090071B" w:rsidRDefault="0090071B" w:rsidP="001E38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8"/>
    <w:lvl w:ilvl="0">
      <w:start w:val="1"/>
      <w:numFmt w:val="bullet"/>
      <w:lvlText w:val="­"/>
      <w:lvlJc w:val="left"/>
      <w:pPr>
        <w:tabs>
          <w:tab w:val="num" w:pos="1428"/>
        </w:tabs>
        <w:ind w:left="1428" w:hanging="360"/>
      </w:pPr>
      <w:rPr>
        <w:rFonts w:ascii="Courier New" w:hAnsi="Courier New"/>
      </w:rPr>
    </w:lvl>
  </w:abstractNum>
  <w:abstractNum w:abstractNumId="1">
    <w:nsid w:val="00000016"/>
    <w:multiLevelType w:val="singleLevel"/>
    <w:tmpl w:val="00000016"/>
    <w:name w:val="WW8Num22"/>
    <w:lvl w:ilvl="0">
      <w:start w:val="1"/>
      <w:numFmt w:val="bullet"/>
      <w:lvlText w:val="­"/>
      <w:lvlJc w:val="left"/>
      <w:pPr>
        <w:tabs>
          <w:tab w:val="num" w:pos="1428"/>
        </w:tabs>
        <w:ind w:left="1428" w:hanging="360"/>
      </w:pPr>
      <w:rPr>
        <w:rFonts w:ascii="Courier New" w:hAnsi="Courier New"/>
      </w:rPr>
    </w:lvl>
  </w:abstractNum>
  <w:abstractNum w:abstractNumId="2">
    <w:nsid w:val="00000017"/>
    <w:multiLevelType w:val="singleLevel"/>
    <w:tmpl w:val="00000017"/>
    <w:name w:val="WW8Num23"/>
    <w:lvl w:ilvl="0">
      <w:start w:val="1"/>
      <w:numFmt w:val="bullet"/>
      <w:lvlText w:val="­"/>
      <w:lvlJc w:val="left"/>
      <w:pPr>
        <w:tabs>
          <w:tab w:val="num" w:pos="1428"/>
        </w:tabs>
        <w:ind w:left="1428" w:hanging="360"/>
      </w:pPr>
      <w:rPr>
        <w:rFonts w:ascii="Courier New" w:hAnsi="Courier New" w:cs="Times New Roman"/>
        <w:sz w:val="28"/>
        <w:szCs w:val="28"/>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5D6"/>
    <w:rsid w:val="00127392"/>
    <w:rsid w:val="001E38BF"/>
    <w:rsid w:val="002D3608"/>
    <w:rsid w:val="00380061"/>
    <w:rsid w:val="004F1C59"/>
    <w:rsid w:val="00554E36"/>
    <w:rsid w:val="007865D6"/>
    <w:rsid w:val="008023E2"/>
    <w:rsid w:val="0090071B"/>
    <w:rsid w:val="009B524D"/>
    <w:rsid w:val="009C0CCC"/>
    <w:rsid w:val="00AE2EB8"/>
    <w:rsid w:val="00B44AD0"/>
    <w:rsid w:val="00B872CF"/>
    <w:rsid w:val="00D173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38BF"/>
    <w:pPr>
      <w:tabs>
        <w:tab w:val="center" w:pos="4819"/>
        <w:tab w:val="right" w:pos="9639"/>
      </w:tabs>
    </w:pPr>
  </w:style>
  <w:style w:type="character" w:customStyle="1" w:styleId="a4">
    <w:name w:val="Верхний колонтитул Знак"/>
    <w:basedOn w:val="a0"/>
    <w:link w:val="a3"/>
    <w:uiPriority w:val="99"/>
    <w:rsid w:val="001E38BF"/>
  </w:style>
  <w:style w:type="paragraph" w:styleId="a5">
    <w:name w:val="footer"/>
    <w:basedOn w:val="a"/>
    <w:link w:val="a6"/>
    <w:uiPriority w:val="99"/>
    <w:unhideWhenUsed/>
    <w:rsid w:val="001E38BF"/>
    <w:pPr>
      <w:tabs>
        <w:tab w:val="center" w:pos="4819"/>
        <w:tab w:val="right" w:pos="9639"/>
      </w:tabs>
    </w:pPr>
  </w:style>
  <w:style w:type="character" w:customStyle="1" w:styleId="a6">
    <w:name w:val="Нижний колонтитул Знак"/>
    <w:basedOn w:val="a0"/>
    <w:link w:val="a5"/>
    <w:uiPriority w:val="99"/>
    <w:rsid w:val="001E38BF"/>
  </w:style>
  <w:style w:type="paragraph" w:styleId="a7">
    <w:name w:val="Balloon Text"/>
    <w:basedOn w:val="a"/>
    <w:link w:val="a8"/>
    <w:uiPriority w:val="99"/>
    <w:semiHidden/>
    <w:unhideWhenUsed/>
    <w:rsid w:val="001E38BF"/>
    <w:rPr>
      <w:rFonts w:ascii="Tahoma" w:hAnsi="Tahoma" w:cs="Tahoma"/>
      <w:sz w:val="16"/>
      <w:szCs w:val="16"/>
    </w:rPr>
  </w:style>
  <w:style w:type="character" w:customStyle="1" w:styleId="a8">
    <w:name w:val="Текст выноски Знак"/>
    <w:basedOn w:val="a0"/>
    <w:link w:val="a7"/>
    <w:uiPriority w:val="99"/>
    <w:semiHidden/>
    <w:rsid w:val="001E38BF"/>
    <w:rPr>
      <w:rFonts w:ascii="Tahoma" w:hAnsi="Tahoma" w:cs="Tahoma"/>
      <w:sz w:val="16"/>
      <w:szCs w:val="16"/>
    </w:rPr>
  </w:style>
  <w:style w:type="character" w:styleId="a9">
    <w:name w:val="Strong"/>
    <w:qFormat/>
    <w:rsid w:val="004F1C59"/>
    <w:rPr>
      <w:b/>
      <w:bCs/>
    </w:rPr>
  </w:style>
  <w:style w:type="paragraph" w:customStyle="1" w:styleId="rvps12">
    <w:name w:val="rvps12"/>
    <w:basedOn w:val="a"/>
    <w:rsid w:val="004F1C59"/>
    <w:pPr>
      <w:spacing w:before="100" w:beforeAutospacing="1" w:after="100" w:afterAutospacing="1"/>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38BF"/>
    <w:pPr>
      <w:tabs>
        <w:tab w:val="center" w:pos="4819"/>
        <w:tab w:val="right" w:pos="9639"/>
      </w:tabs>
    </w:pPr>
  </w:style>
  <w:style w:type="character" w:customStyle="1" w:styleId="a4">
    <w:name w:val="Верхний колонтитул Знак"/>
    <w:basedOn w:val="a0"/>
    <w:link w:val="a3"/>
    <w:uiPriority w:val="99"/>
    <w:rsid w:val="001E38BF"/>
  </w:style>
  <w:style w:type="paragraph" w:styleId="a5">
    <w:name w:val="footer"/>
    <w:basedOn w:val="a"/>
    <w:link w:val="a6"/>
    <w:uiPriority w:val="99"/>
    <w:unhideWhenUsed/>
    <w:rsid w:val="001E38BF"/>
    <w:pPr>
      <w:tabs>
        <w:tab w:val="center" w:pos="4819"/>
        <w:tab w:val="right" w:pos="9639"/>
      </w:tabs>
    </w:pPr>
  </w:style>
  <w:style w:type="character" w:customStyle="1" w:styleId="a6">
    <w:name w:val="Нижний колонтитул Знак"/>
    <w:basedOn w:val="a0"/>
    <w:link w:val="a5"/>
    <w:uiPriority w:val="99"/>
    <w:rsid w:val="001E38BF"/>
  </w:style>
  <w:style w:type="paragraph" w:styleId="a7">
    <w:name w:val="Balloon Text"/>
    <w:basedOn w:val="a"/>
    <w:link w:val="a8"/>
    <w:uiPriority w:val="99"/>
    <w:semiHidden/>
    <w:unhideWhenUsed/>
    <w:rsid w:val="001E38BF"/>
    <w:rPr>
      <w:rFonts w:ascii="Tahoma" w:hAnsi="Tahoma" w:cs="Tahoma"/>
      <w:sz w:val="16"/>
      <w:szCs w:val="16"/>
    </w:rPr>
  </w:style>
  <w:style w:type="character" w:customStyle="1" w:styleId="a8">
    <w:name w:val="Текст выноски Знак"/>
    <w:basedOn w:val="a0"/>
    <w:link w:val="a7"/>
    <w:uiPriority w:val="99"/>
    <w:semiHidden/>
    <w:rsid w:val="001E38BF"/>
    <w:rPr>
      <w:rFonts w:ascii="Tahoma" w:hAnsi="Tahoma" w:cs="Tahoma"/>
      <w:sz w:val="16"/>
      <w:szCs w:val="16"/>
    </w:rPr>
  </w:style>
  <w:style w:type="character" w:styleId="a9">
    <w:name w:val="Strong"/>
    <w:qFormat/>
    <w:rsid w:val="004F1C59"/>
    <w:rPr>
      <w:b/>
      <w:bCs/>
    </w:rPr>
  </w:style>
  <w:style w:type="paragraph" w:customStyle="1" w:styleId="rvps12">
    <w:name w:val="rvps12"/>
    <w:basedOn w:val="a"/>
    <w:rsid w:val="004F1C59"/>
    <w:pPr>
      <w:spacing w:before="100" w:beforeAutospacing="1" w:after="100" w:afterAutospacing="1"/>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69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19421</Words>
  <Characters>11070</Characters>
  <Application>Microsoft Office Word</Application>
  <DocSecurity>0</DocSecurity>
  <Lines>92</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30431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dc:creator>
  <cp:lastModifiedBy>Светлана</cp:lastModifiedBy>
  <cp:revision>7</cp:revision>
  <cp:lastPrinted>2017-05-31T11:45:00Z</cp:lastPrinted>
  <dcterms:created xsi:type="dcterms:W3CDTF">2017-05-31T11:43:00Z</dcterms:created>
  <dcterms:modified xsi:type="dcterms:W3CDTF">2017-10-11T05:27:00Z</dcterms:modified>
</cp:coreProperties>
</file>