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FC504B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FC504B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FC504B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FC504B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FC504B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FC504B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FC504B">
        <w:rPr>
          <w:bCs w:val="0"/>
          <w:szCs w:val="28"/>
        </w:rPr>
        <w:t>УКРАЇНА</w:t>
      </w:r>
    </w:p>
    <w:p w:rsidR="00052F0B" w:rsidRPr="00FC504B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FC504B">
        <w:rPr>
          <w:bCs w:val="0"/>
          <w:sz w:val="40"/>
          <w:szCs w:val="28"/>
        </w:rPr>
        <w:t>Новотроїцька селищна рада</w:t>
      </w:r>
    </w:p>
    <w:p w:rsidR="00052F0B" w:rsidRPr="00FC504B" w:rsidRDefault="00920ADC" w:rsidP="00052F0B">
      <w:pPr>
        <w:pStyle w:val="3"/>
        <w:rPr>
          <w:b w:val="0"/>
          <w:bCs w:val="0"/>
          <w:szCs w:val="28"/>
        </w:rPr>
      </w:pPr>
      <w:r w:rsidRPr="00FC504B">
        <w:rPr>
          <w:bCs w:val="0"/>
          <w:szCs w:val="28"/>
        </w:rPr>
        <w:t>Генічеського</w:t>
      </w:r>
      <w:r w:rsidR="00052F0B" w:rsidRPr="00FC504B">
        <w:rPr>
          <w:bCs w:val="0"/>
          <w:szCs w:val="28"/>
        </w:rPr>
        <w:t xml:space="preserve"> району Херсонської області</w:t>
      </w:r>
    </w:p>
    <w:p w:rsidR="00052F0B" w:rsidRPr="00FC504B" w:rsidRDefault="00052F0B" w:rsidP="00052F0B">
      <w:pPr>
        <w:pStyle w:val="2"/>
        <w:rPr>
          <w:iCs/>
          <w:sz w:val="48"/>
          <w:szCs w:val="28"/>
        </w:rPr>
      </w:pPr>
      <w:r w:rsidRPr="00FC504B">
        <w:rPr>
          <w:iCs/>
          <w:sz w:val="48"/>
          <w:szCs w:val="28"/>
        </w:rPr>
        <w:t xml:space="preserve">Р І Ш Е Н </w:t>
      </w:r>
      <w:proofErr w:type="spellStart"/>
      <w:r w:rsidRPr="00FC504B">
        <w:rPr>
          <w:iCs/>
          <w:sz w:val="48"/>
          <w:szCs w:val="28"/>
        </w:rPr>
        <w:t>Н</w:t>
      </w:r>
      <w:proofErr w:type="spellEnd"/>
      <w:r w:rsidRPr="00FC504B">
        <w:rPr>
          <w:iCs/>
          <w:sz w:val="48"/>
          <w:szCs w:val="28"/>
        </w:rPr>
        <w:t xml:space="preserve"> Я</w:t>
      </w:r>
    </w:p>
    <w:p w:rsidR="00052F0B" w:rsidRPr="00FC504B" w:rsidRDefault="00052F0B" w:rsidP="00052F0B">
      <w:pPr>
        <w:jc w:val="center"/>
        <w:rPr>
          <w:b/>
          <w:bCs/>
          <w:szCs w:val="28"/>
          <w:lang w:val="uk-UA"/>
        </w:rPr>
      </w:pPr>
      <w:r w:rsidRPr="00FC504B">
        <w:rPr>
          <w:b/>
          <w:szCs w:val="28"/>
          <w:lang w:val="uk-UA"/>
        </w:rPr>
        <w:t>(</w:t>
      </w:r>
      <w:r w:rsidRPr="00FC504B">
        <w:rPr>
          <w:b/>
          <w:bCs/>
          <w:szCs w:val="28"/>
          <w:lang w:val="uk-UA"/>
        </w:rPr>
        <w:t xml:space="preserve">ПРИЙНЯТЕ </w:t>
      </w:r>
      <w:r w:rsidR="00920ADC" w:rsidRPr="00FC504B">
        <w:rPr>
          <w:b/>
          <w:bCs/>
          <w:szCs w:val="28"/>
          <w:lang w:val="uk-UA"/>
        </w:rPr>
        <w:t>I</w:t>
      </w:r>
      <w:r w:rsidR="00DA5853" w:rsidRPr="00FC504B">
        <w:rPr>
          <w:b/>
          <w:bCs/>
          <w:szCs w:val="28"/>
          <w:lang w:val="uk-UA"/>
        </w:rPr>
        <w:t>V</w:t>
      </w:r>
      <w:r w:rsidR="00C73456" w:rsidRPr="00FC504B">
        <w:rPr>
          <w:b/>
          <w:bCs/>
          <w:szCs w:val="28"/>
          <w:lang w:val="uk-UA"/>
        </w:rPr>
        <w:t xml:space="preserve"> </w:t>
      </w:r>
      <w:r w:rsidRPr="00FC504B">
        <w:rPr>
          <w:b/>
          <w:bCs/>
          <w:szCs w:val="28"/>
          <w:lang w:val="uk-UA"/>
        </w:rPr>
        <w:t xml:space="preserve">СЕСІЄЮ </w:t>
      </w:r>
      <w:r w:rsidRPr="00FC504B">
        <w:rPr>
          <w:b/>
          <w:bCs/>
          <w:caps/>
          <w:szCs w:val="28"/>
          <w:lang w:val="uk-UA"/>
        </w:rPr>
        <w:t>селищної</w:t>
      </w:r>
      <w:r w:rsidRPr="00FC504B">
        <w:rPr>
          <w:b/>
          <w:bCs/>
          <w:szCs w:val="28"/>
          <w:lang w:val="uk-UA"/>
        </w:rPr>
        <w:t xml:space="preserve"> РАДИ VІ</w:t>
      </w:r>
      <w:r w:rsidR="00920ADC" w:rsidRPr="00FC504B">
        <w:rPr>
          <w:b/>
          <w:bCs/>
          <w:szCs w:val="28"/>
          <w:lang w:val="uk-UA"/>
        </w:rPr>
        <w:t>І</w:t>
      </w:r>
      <w:r w:rsidRPr="00FC504B">
        <w:rPr>
          <w:b/>
          <w:bCs/>
          <w:szCs w:val="28"/>
          <w:lang w:val="uk-UA"/>
        </w:rPr>
        <w:t>I СКЛИКАННЯ)</w:t>
      </w:r>
    </w:p>
    <w:p w:rsidR="00D65E47" w:rsidRPr="00FC504B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FC504B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FC504B" w:rsidRDefault="00717FD1" w:rsidP="00B5408F">
      <w:pPr>
        <w:ind w:right="-1"/>
        <w:jc w:val="both"/>
        <w:rPr>
          <w:sz w:val="28"/>
          <w:szCs w:val="28"/>
          <w:lang w:val="uk-UA"/>
        </w:rPr>
      </w:pPr>
      <w:r w:rsidRPr="00FC504B">
        <w:rPr>
          <w:sz w:val="28"/>
          <w:szCs w:val="28"/>
          <w:lang w:val="uk-UA"/>
        </w:rPr>
        <w:t xml:space="preserve">від </w:t>
      </w:r>
      <w:r w:rsidR="00A74F56">
        <w:rPr>
          <w:sz w:val="28"/>
          <w:szCs w:val="28"/>
          <w:lang w:val="uk-UA"/>
        </w:rPr>
        <w:t>11.01.2021 р. № 98</w:t>
      </w:r>
    </w:p>
    <w:p w:rsidR="00BB0A63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ED7E8D" w:rsidRPr="00FC504B" w:rsidRDefault="00ED7E8D" w:rsidP="00B177DD">
      <w:pPr>
        <w:ind w:right="5385"/>
        <w:jc w:val="both"/>
        <w:rPr>
          <w:sz w:val="28"/>
          <w:szCs w:val="28"/>
          <w:lang w:val="uk-UA"/>
        </w:rPr>
      </w:pPr>
    </w:p>
    <w:p w:rsidR="0009390D" w:rsidRPr="00ED7E8D" w:rsidRDefault="0064626A" w:rsidP="00ED7E8D">
      <w:pPr>
        <w:spacing w:line="276" w:lineRule="auto"/>
        <w:ind w:right="4818"/>
        <w:jc w:val="both"/>
        <w:rPr>
          <w:sz w:val="28"/>
          <w:szCs w:val="28"/>
        </w:rPr>
      </w:pPr>
      <w:r w:rsidRPr="00ED7E8D">
        <w:rPr>
          <w:sz w:val="28"/>
          <w:szCs w:val="28"/>
        </w:rPr>
        <w:t xml:space="preserve">Про </w:t>
      </w:r>
      <w:proofErr w:type="spellStart"/>
      <w:r w:rsidRPr="00ED7E8D">
        <w:rPr>
          <w:sz w:val="28"/>
          <w:szCs w:val="28"/>
        </w:rPr>
        <w:t>звіт</w:t>
      </w:r>
      <w:proofErr w:type="spellEnd"/>
      <w:r w:rsidRPr="00ED7E8D">
        <w:rPr>
          <w:sz w:val="28"/>
          <w:szCs w:val="28"/>
        </w:rPr>
        <w:t xml:space="preserve"> про </w:t>
      </w:r>
      <w:proofErr w:type="spellStart"/>
      <w:r w:rsidRPr="00ED7E8D">
        <w:rPr>
          <w:sz w:val="28"/>
          <w:szCs w:val="28"/>
        </w:rPr>
        <w:t>виконання</w:t>
      </w:r>
      <w:proofErr w:type="spellEnd"/>
      <w:r w:rsidRPr="00ED7E8D">
        <w:rPr>
          <w:sz w:val="28"/>
          <w:szCs w:val="28"/>
        </w:rPr>
        <w:t xml:space="preserve"> </w:t>
      </w:r>
      <w:proofErr w:type="spellStart"/>
      <w:r w:rsidRPr="00ED7E8D">
        <w:rPr>
          <w:sz w:val="28"/>
          <w:szCs w:val="28"/>
        </w:rPr>
        <w:t>селищного</w:t>
      </w:r>
      <w:proofErr w:type="spellEnd"/>
      <w:r w:rsidRPr="00ED7E8D">
        <w:rPr>
          <w:sz w:val="28"/>
          <w:szCs w:val="28"/>
        </w:rPr>
        <w:t xml:space="preserve"> бюджету </w:t>
      </w:r>
      <w:proofErr w:type="spellStart"/>
      <w:r w:rsidRPr="00ED7E8D">
        <w:rPr>
          <w:sz w:val="28"/>
          <w:szCs w:val="28"/>
        </w:rPr>
        <w:t>Новотрої</w:t>
      </w:r>
      <w:r w:rsidR="00FC504B" w:rsidRPr="00ED7E8D">
        <w:rPr>
          <w:sz w:val="28"/>
          <w:szCs w:val="28"/>
        </w:rPr>
        <w:t>цької</w:t>
      </w:r>
      <w:proofErr w:type="spellEnd"/>
      <w:r w:rsidR="00FC504B" w:rsidRPr="00ED7E8D">
        <w:rPr>
          <w:sz w:val="28"/>
          <w:szCs w:val="28"/>
        </w:rPr>
        <w:t xml:space="preserve"> </w:t>
      </w:r>
      <w:proofErr w:type="spellStart"/>
      <w:r w:rsidR="00FC504B" w:rsidRPr="00ED7E8D">
        <w:rPr>
          <w:sz w:val="28"/>
          <w:szCs w:val="28"/>
        </w:rPr>
        <w:t>селищної</w:t>
      </w:r>
      <w:proofErr w:type="spellEnd"/>
      <w:r w:rsidR="00FC504B" w:rsidRPr="00ED7E8D">
        <w:rPr>
          <w:sz w:val="28"/>
          <w:szCs w:val="28"/>
        </w:rPr>
        <w:t xml:space="preserve"> ради за 2020 </w:t>
      </w:r>
      <w:proofErr w:type="spellStart"/>
      <w:r w:rsidR="00FC504B" w:rsidRPr="00ED7E8D">
        <w:rPr>
          <w:sz w:val="28"/>
          <w:szCs w:val="28"/>
        </w:rPr>
        <w:t>рік</w:t>
      </w:r>
      <w:proofErr w:type="spellEnd"/>
    </w:p>
    <w:p w:rsidR="0064626A" w:rsidRDefault="0064626A" w:rsidP="00ED7E8D">
      <w:pPr>
        <w:spacing w:line="276" w:lineRule="auto"/>
        <w:jc w:val="both"/>
        <w:rPr>
          <w:sz w:val="28"/>
          <w:szCs w:val="28"/>
          <w:lang w:val="uk-UA"/>
        </w:rPr>
      </w:pPr>
    </w:p>
    <w:p w:rsidR="00ED7E8D" w:rsidRPr="00ED7E8D" w:rsidRDefault="00ED7E8D" w:rsidP="00ED7E8D">
      <w:pPr>
        <w:spacing w:line="276" w:lineRule="auto"/>
        <w:jc w:val="both"/>
        <w:rPr>
          <w:sz w:val="28"/>
          <w:szCs w:val="28"/>
          <w:lang w:val="uk-UA"/>
        </w:rPr>
      </w:pP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Розглянувши звіт про виконання селищного бюджету </w:t>
      </w:r>
      <w:r w:rsidR="00FC504B" w:rsidRPr="00ED7E8D">
        <w:rPr>
          <w:sz w:val="28"/>
          <w:szCs w:val="28"/>
          <w:lang w:val="uk-UA"/>
        </w:rPr>
        <w:t xml:space="preserve">Новотроїцької селищної ради </w:t>
      </w:r>
      <w:r w:rsidRPr="00ED7E8D">
        <w:rPr>
          <w:sz w:val="28"/>
          <w:szCs w:val="28"/>
          <w:lang w:val="uk-UA"/>
        </w:rPr>
        <w:t xml:space="preserve">за </w:t>
      </w:r>
      <w:r w:rsidR="00717FD1" w:rsidRPr="00ED7E8D">
        <w:rPr>
          <w:sz w:val="28"/>
          <w:szCs w:val="28"/>
          <w:lang w:val="uk-UA"/>
        </w:rPr>
        <w:t>2020 рік</w:t>
      </w:r>
      <w:r w:rsidR="00FC504B" w:rsidRPr="00ED7E8D">
        <w:rPr>
          <w:sz w:val="28"/>
          <w:szCs w:val="28"/>
          <w:lang w:val="uk-UA"/>
        </w:rPr>
        <w:t>,</w:t>
      </w:r>
      <w:r w:rsidR="00717FD1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 xml:space="preserve">селищна рада установила, що за звітний період до загального фонду селищного бюджету надійшло доходів на загальну суму </w:t>
      </w:r>
      <w:r w:rsidR="00717FD1" w:rsidRPr="00ED7E8D">
        <w:rPr>
          <w:sz w:val="28"/>
          <w:szCs w:val="28"/>
          <w:lang w:val="uk-UA"/>
        </w:rPr>
        <w:t>34259,1</w:t>
      </w:r>
      <w:r w:rsidRPr="00ED7E8D">
        <w:rPr>
          <w:sz w:val="28"/>
          <w:szCs w:val="28"/>
          <w:lang w:val="uk-UA"/>
        </w:rPr>
        <w:t xml:space="preserve"> тис.грн. З них: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 xml:space="preserve">власних та закріплених доходів – </w:t>
      </w:r>
      <w:r w:rsidR="00717FD1" w:rsidRPr="00ED7E8D">
        <w:rPr>
          <w:sz w:val="28"/>
          <w:szCs w:val="28"/>
          <w:lang w:val="uk-UA"/>
        </w:rPr>
        <w:t>21240,13</w:t>
      </w:r>
      <w:r w:rsidRPr="00ED7E8D">
        <w:rPr>
          <w:sz w:val="28"/>
          <w:szCs w:val="28"/>
          <w:lang w:val="uk-UA"/>
        </w:rPr>
        <w:t xml:space="preserve"> тис.</w:t>
      </w:r>
      <w:r w:rsid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 xml:space="preserve">грн, що менше на </w:t>
      </w:r>
      <w:r w:rsidR="00FC504B" w:rsidRPr="00ED7E8D">
        <w:rPr>
          <w:sz w:val="28"/>
          <w:szCs w:val="28"/>
          <w:lang w:val="uk-UA"/>
        </w:rPr>
        <w:t xml:space="preserve">    </w:t>
      </w:r>
      <w:r w:rsidR="00B5408F" w:rsidRPr="00ED7E8D">
        <w:rPr>
          <w:sz w:val="28"/>
          <w:szCs w:val="28"/>
          <w:lang w:val="uk-UA"/>
        </w:rPr>
        <w:t xml:space="preserve">                   </w:t>
      </w:r>
      <w:r w:rsidR="00FC504B" w:rsidRPr="00ED7E8D">
        <w:rPr>
          <w:sz w:val="28"/>
          <w:szCs w:val="28"/>
          <w:lang w:val="uk-UA"/>
        </w:rPr>
        <w:t xml:space="preserve"> </w:t>
      </w:r>
      <w:r w:rsidR="00717FD1" w:rsidRPr="00ED7E8D">
        <w:rPr>
          <w:sz w:val="28"/>
          <w:szCs w:val="28"/>
          <w:lang w:val="uk-UA"/>
        </w:rPr>
        <w:t>989,02</w:t>
      </w:r>
      <w:r w:rsidR="00FC504B" w:rsidRPr="00ED7E8D">
        <w:rPr>
          <w:sz w:val="28"/>
          <w:szCs w:val="28"/>
          <w:lang w:val="uk-UA"/>
        </w:rPr>
        <w:t xml:space="preserve"> тис.грн.</w:t>
      </w:r>
      <w:r w:rsidRPr="00ED7E8D">
        <w:rPr>
          <w:sz w:val="28"/>
          <w:szCs w:val="28"/>
          <w:lang w:val="uk-UA"/>
        </w:rPr>
        <w:t xml:space="preserve"> та складає </w:t>
      </w:r>
      <w:r w:rsidR="00717FD1" w:rsidRPr="00ED7E8D">
        <w:rPr>
          <w:sz w:val="28"/>
          <w:szCs w:val="28"/>
          <w:lang w:val="uk-UA"/>
        </w:rPr>
        <w:t>95,55</w:t>
      </w:r>
      <w:r w:rsidRPr="00ED7E8D">
        <w:rPr>
          <w:sz w:val="28"/>
          <w:szCs w:val="28"/>
          <w:lang w:val="uk-UA"/>
        </w:rPr>
        <w:t>% від з</w:t>
      </w:r>
      <w:r w:rsidR="003161E8" w:rsidRPr="00ED7E8D">
        <w:rPr>
          <w:sz w:val="28"/>
          <w:szCs w:val="28"/>
          <w:lang w:val="uk-UA"/>
        </w:rPr>
        <w:t>апланованих показників або 103</w:t>
      </w:r>
      <w:r w:rsidRPr="00ED7E8D">
        <w:rPr>
          <w:sz w:val="28"/>
          <w:szCs w:val="28"/>
          <w:lang w:val="uk-UA"/>
        </w:rPr>
        <w:t>% до надходжень попереднього року;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 xml:space="preserve">трансфертів – </w:t>
      </w:r>
      <w:r w:rsidR="003161E8" w:rsidRPr="00ED7E8D">
        <w:rPr>
          <w:sz w:val="28"/>
          <w:szCs w:val="28"/>
          <w:lang w:val="uk-UA"/>
        </w:rPr>
        <w:t>13018,98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>, що складає 9</w:t>
      </w:r>
      <w:r w:rsidR="003161E8" w:rsidRPr="00ED7E8D">
        <w:rPr>
          <w:sz w:val="28"/>
          <w:szCs w:val="28"/>
          <w:lang w:val="uk-UA"/>
        </w:rPr>
        <w:t>9,97</w:t>
      </w:r>
      <w:r w:rsidRPr="00ED7E8D">
        <w:rPr>
          <w:sz w:val="28"/>
          <w:szCs w:val="28"/>
          <w:lang w:val="uk-UA"/>
        </w:rPr>
        <w:t xml:space="preserve">% запланованої суми та </w:t>
      </w:r>
      <w:r w:rsidR="008C267E" w:rsidRPr="00ED7E8D">
        <w:rPr>
          <w:sz w:val="28"/>
          <w:szCs w:val="28"/>
          <w:lang w:val="uk-UA"/>
        </w:rPr>
        <w:t>99,13</w:t>
      </w:r>
      <w:r w:rsidRPr="00ED7E8D">
        <w:rPr>
          <w:sz w:val="28"/>
          <w:szCs w:val="28"/>
          <w:lang w:val="uk-UA"/>
        </w:rPr>
        <w:t>% до попереднього року. Із загальної суми трансфертів субвенція з ра</w:t>
      </w:r>
      <w:r w:rsidR="008C267E" w:rsidRPr="00ED7E8D">
        <w:rPr>
          <w:sz w:val="28"/>
          <w:szCs w:val="28"/>
          <w:lang w:val="uk-UA"/>
        </w:rPr>
        <w:t>йонного бюджету селищному склала</w:t>
      </w:r>
      <w:r w:rsidRPr="00ED7E8D">
        <w:rPr>
          <w:sz w:val="28"/>
          <w:szCs w:val="28"/>
          <w:lang w:val="uk-UA"/>
        </w:rPr>
        <w:t xml:space="preserve"> </w:t>
      </w:r>
      <w:r w:rsidR="008C267E" w:rsidRPr="00ED7E8D">
        <w:rPr>
          <w:sz w:val="28"/>
          <w:szCs w:val="28"/>
          <w:lang w:val="uk-UA"/>
        </w:rPr>
        <w:t>9239,4</w:t>
      </w:r>
      <w:r w:rsidR="00FC504B" w:rsidRPr="00ED7E8D">
        <w:rPr>
          <w:sz w:val="28"/>
          <w:szCs w:val="28"/>
          <w:lang w:val="uk-UA"/>
        </w:rPr>
        <w:t xml:space="preserve"> тис. грн., на</w:t>
      </w:r>
      <w:r w:rsidRPr="00ED7E8D">
        <w:rPr>
          <w:sz w:val="28"/>
          <w:szCs w:val="28"/>
          <w:lang w:val="uk-UA"/>
        </w:rPr>
        <w:t xml:space="preserve"> надання державної підтримки особам з особливими освітніми потребами за рахунок відповідної субвенції з державного бюджету – </w:t>
      </w:r>
      <w:r w:rsidR="008C267E" w:rsidRPr="00ED7E8D">
        <w:rPr>
          <w:sz w:val="28"/>
          <w:szCs w:val="28"/>
          <w:lang w:val="uk-UA"/>
        </w:rPr>
        <w:t>133,48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 xml:space="preserve">, на здійснення заходів щодо соціально-економічного розвитку окремих територій за рахунок відповідної субвенції з державного бюджету – </w:t>
      </w:r>
      <w:r w:rsidR="008C267E" w:rsidRPr="00ED7E8D">
        <w:rPr>
          <w:sz w:val="28"/>
          <w:szCs w:val="28"/>
          <w:lang w:val="uk-UA"/>
        </w:rPr>
        <w:t>1018,88</w:t>
      </w:r>
      <w:r w:rsidR="00FC504B"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="00FC504B" w:rsidRPr="00ED7E8D">
        <w:rPr>
          <w:sz w:val="28"/>
          <w:szCs w:val="28"/>
          <w:lang w:val="uk-UA"/>
        </w:rPr>
        <w:t xml:space="preserve">, на </w:t>
      </w:r>
      <w:r w:rsidRPr="00ED7E8D">
        <w:rPr>
          <w:sz w:val="28"/>
          <w:szCs w:val="28"/>
          <w:lang w:val="uk-UA"/>
        </w:rPr>
        <w:t xml:space="preserve">проведення виборів депутатів місцевих рад та сільських, селищних, міських голів, за рахунок відповідної субвенції з державного бюджету – </w:t>
      </w:r>
      <w:r w:rsidR="008C267E" w:rsidRPr="00ED7E8D">
        <w:rPr>
          <w:sz w:val="28"/>
          <w:szCs w:val="28"/>
          <w:lang w:val="uk-UA"/>
        </w:rPr>
        <w:t>1735,44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 xml:space="preserve">, із селищного бюджету районному – </w:t>
      </w:r>
      <w:r w:rsidR="008C267E" w:rsidRPr="00ED7E8D">
        <w:rPr>
          <w:sz w:val="28"/>
          <w:szCs w:val="28"/>
          <w:lang w:val="uk-UA"/>
        </w:rPr>
        <w:t>891,78</w:t>
      </w:r>
      <w:r w:rsidRPr="00ED7E8D">
        <w:rPr>
          <w:sz w:val="28"/>
          <w:szCs w:val="28"/>
          <w:lang w:val="uk-UA"/>
        </w:rPr>
        <w:t xml:space="preserve"> тис.</w:t>
      </w:r>
      <w:r w:rsid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 xml:space="preserve">грн. 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Невиконання плану по доходам було спричинено запровадженням ряду податкових пільг, передбачених Законом України №</w:t>
      </w:r>
      <w:r w:rsidR="00FC504B" w:rsidRPr="00ED7E8D">
        <w:rPr>
          <w:sz w:val="28"/>
          <w:szCs w:val="28"/>
          <w:lang w:val="uk-UA"/>
        </w:rPr>
        <w:t xml:space="preserve"> 533-IX «</w:t>
      </w:r>
      <w:r w:rsidRPr="00ED7E8D">
        <w:rPr>
          <w:sz w:val="28"/>
          <w:szCs w:val="28"/>
          <w:lang w:val="uk-UA"/>
        </w:rPr>
        <w:t xml:space="preserve">Про внесення змін до Податкового кодексу України та інших законів України щодо підтримки </w:t>
      </w:r>
      <w:r w:rsidRPr="00ED7E8D">
        <w:rPr>
          <w:sz w:val="28"/>
          <w:szCs w:val="28"/>
          <w:lang w:val="uk-UA"/>
        </w:rPr>
        <w:lastRenderedPageBreak/>
        <w:t xml:space="preserve">платників податків на період здійснення заходів, спрямованих на запобігання виникненню і поширенню </w:t>
      </w:r>
      <w:proofErr w:type="spellStart"/>
      <w:r w:rsidRPr="00ED7E8D">
        <w:rPr>
          <w:sz w:val="28"/>
          <w:szCs w:val="28"/>
          <w:lang w:val="uk-UA"/>
        </w:rPr>
        <w:t>коронавірусної</w:t>
      </w:r>
      <w:proofErr w:type="spellEnd"/>
      <w:r w:rsidRPr="00ED7E8D">
        <w:rPr>
          <w:sz w:val="28"/>
          <w:szCs w:val="28"/>
          <w:lang w:val="uk-UA"/>
        </w:rPr>
        <w:t xml:space="preserve"> хвороби (COVID-19)</w:t>
      </w:r>
      <w:r w:rsidR="00FC504B" w:rsidRPr="00ED7E8D">
        <w:rPr>
          <w:sz w:val="28"/>
          <w:szCs w:val="28"/>
          <w:lang w:val="uk-UA"/>
        </w:rPr>
        <w:t>»</w:t>
      </w:r>
      <w:r w:rsidRPr="00ED7E8D">
        <w:rPr>
          <w:sz w:val="28"/>
          <w:szCs w:val="28"/>
          <w:lang w:val="uk-UA"/>
        </w:rPr>
        <w:t>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Проаналізувавши номінальне зростання власних та закріплених доходів загального фонду селищного бюджету за підсумками 2020 року в порівнянні </w:t>
      </w:r>
      <w:r w:rsidR="00B5408F" w:rsidRPr="00ED7E8D">
        <w:rPr>
          <w:sz w:val="28"/>
          <w:szCs w:val="28"/>
          <w:lang w:val="uk-UA"/>
        </w:rPr>
        <w:t xml:space="preserve">                          </w:t>
      </w:r>
      <w:r w:rsidRPr="00ED7E8D">
        <w:rPr>
          <w:sz w:val="28"/>
          <w:szCs w:val="28"/>
          <w:lang w:val="uk-UA"/>
        </w:rPr>
        <w:t xml:space="preserve">з </w:t>
      </w:r>
      <w:r w:rsidR="00D6158B" w:rsidRPr="00ED7E8D">
        <w:rPr>
          <w:sz w:val="28"/>
          <w:szCs w:val="28"/>
          <w:lang w:val="uk-UA"/>
        </w:rPr>
        <w:t>2018-2019 роками</w:t>
      </w:r>
      <w:r w:rsidRPr="00ED7E8D">
        <w:rPr>
          <w:sz w:val="28"/>
          <w:szCs w:val="28"/>
          <w:lang w:val="uk-UA"/>
        </w:rPr>
        <w:t xml:space="preserve">, </w:t>
      </w:r>
      <w:r w:rsidR="00FC504B" w:rsidRPr="00ED7E8D">
        <w:rPr>
          <w:sz w:val="28"/>
          <w:szCs w:val="28"/>
          <w:lang w:val="uk-UA"/>
        </w:rPr>
        <w:t>слід зазначити</w:t>
      </w:r>
      <w:r w:rsidRPr="00ED7E8D">
        <w:rPr>
          <w:sz w:val="28"/>
          <w:szCs w:val="28"/>
          <w:lang w:val="uk-UA"/>
        </w:rPr>
        <w:t>, що в звітному періоді спостерігається один з найменших темпів приросту доходів (+0,03%) на противагу пок</w:t>
      </w:r>
      <w:r w:rsidR="00D6158B" w:rsidRPr="00ED7E8D">
        <w:rPr>
          <w:sz w:val="28"/>
          <w:szCs w:val="28"/>
          <w:lang w:val="uk-UA"/>
        </w:rPr>
        <w:t xml:space="preserve">азнику </w:t>
      </w:r>
      <w:r w:rsidR="00ED7E8D">
        <w:rPr>
          <w:sz w:val="28"/>
          <w:szCs w:val="28"/>
          <w:lang w:val="uk-UA"/>
        </w:rPr>
        <w:t xml:space="preserve">          </w:t>
      </w:r>
      <w:r w:rsidR="00D6158B" w:rsidRPr="00ED7E8D">
        <w:rPr>
          <w:sz w:val="28"/>
          <w:szCs w:val="28"/>
          <w:lang w:val="uk-UA"/>
        </w:rPr>
        <w:t>2019 року (+0,05</w:t>
      </w:r>
      <w:r w:rsidRPr="00ED7E8D">
        <w:rPr>
          <w:sz w:val="28"/>
          <w:szCs w:val="28"/>
          <w:lang w:val="uk-UA"/>
        </w:rPr>
        <w:t xml:space="preserve">%). Середньорічний темп зростання за 2018-2020 роки </w:t>
      </w:r>
      <w:r w:rsidR="00ED7E8D">
        <w:rPr>
          <w:sz w:val="28"/>
          <w:szCs w:val="28"/>
          <w:lang w:val="uk-UA"/>
        </w:rPr>
        <w:t xml:space="preserve">                 </w:t>
      </w:r>
      <w:r w:rsidRPr="00ED7E8D">
        <w:rPr>
          <w:sz w:val="28"/>
          <w:szCs w:val="28"/>
          <w:lang w:val="uk-UA"/>
        </w:rPr>
        <w:t xml:space="preserve">склав 1,06. 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За </w:t>
      </w:r>
      <w:r w:rsidR="00D6158B" w:rsidRPr="00ED7E8D">
        <w:rPr>
          <w:sz w:val="28"/>
          <w:szCs w:val="28"/>
          <w:lang w:val="uk-UA"/>
        </w:rPr>
        <w:t>2020 рік</w:t>
      </w:r>
      <w:r w:rsidRPr="00ED7E8D">
        <w:rPr>
          <w:sz w:val="28"/>
          <w:szCs w:val="28"/>
          <w:lang w:val="uk-UA"/>
        </w:rPr>
        <w:t xml:space="preserve"> податкові надходження селищного бюджету у порівнянні </w:t>
      </w:r>
      <w:r w:rsidR="00B5408F" w:rsidRPr="00ED7E8D">
        <w:rPr>
          <w:sz w:val="28"/>
          <w:szCs w:val="28"/>
          <w:lang w:val="uk-UA"/>
        </w:rPr>
        <w:t xml:space="preserve">                          </w:t>
      </w:r>
      <w:r w:rsidRPr="00ED7E8D">
        <w:rPr>
          <w:sz w:val="28"/>
          <w:szCs w:val="28"/>
          <w:lang w:val="uk-UA"/>
        </w:rPr>
        <w:t>з 2019 ро</w:t>
      </w:r>
      <w:r w:rsidR="00D6158B" w:rsidRPr="00ED7E8D">
        <w:rPr>
          <w:sz w:val="28"/>
          <w:szCs w:val="28"/>
          <w:lang w:val="uk-UA"/>
        </w:rPr>
        <w:t>ком</w:t>
      </w:r>
      <w:r w:rsidRPr="00ED7E8D">
        <w:rPr>
          <w:sz w:val="28"/>
          <w:szCs w:val="28"/>
          <w:lang w:val="uk-UA"/>
        </w:rPr>
        <w:t xml:space="preserve"> зменшились </w:t>
      </w:r>
      <w:r w:rsidR="00D6158B" w:rsidRPr="00ED7E8D">
        <w:rPr>
          <w:sz w:val="28"/>
          <w:szCs w:val="28"/>
          <w:lang w:val="uk-UA"/>
        </w:rPr>
        <w:t>більше</w:t>
      </w:r>
      <w:r w:rsidRPr="00ED7E8D">
        <w:rPr>
          <w:sz w:val="28"/>
          <w:szCs w:val="28"/>
          <w:lang w:val="uk-UA"/>
        </w:rPr>
        <w:t xml:space="preserve"> ніж на 1% або на </w:t>
      </w:r>
      <w:r w:rsidR="00D6158B" w:rsidRPr="00ED7E8D">
        <w:rPr>
          <w:sz w:val="28"/>
          <w:szCs w:val="28"/>
          <w:lang w:val="uk-UA"/>
        </w:rPr>
        <w:t>240,29</w:t>
      </w:r>
      <w:r w:rsidR="00FC504B"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 xml:space="preserve"> Неподаткові ж надходження загального фонду селищн</w:t>
      </w:r>
      <w:r w:rsidR="00D6158B" w:rsidRPr="00ED7E8D">
        <w:rPr>
          <w:sz w:val="28"/>
          <w:szCs w:val="28"/>
          <w:lang w:val="uk-UA"/>
        </w:rPr>
        <w:t>ого бюджету збільшились на 30,2</w:t>
      </w:r>
      <w:r w:rsidRPr="00ED7E8D">
        <w:rPr>
          <w:sz w:val="28"/>
          <w:szCs w:val="28"/>
          <w:lang w:val="uk-UA"/>
        </w:rPr>
        <w:t xml:space="preserve">% або на </w:t>
      </w:r>
      <w:r w:rsidR="00D6158B" w:rsidRPr="00ED7E8D">
        <w:rPr>
          <w:sz w:val="28"/>
          <w:szCs w:val="28"/>
          <w:lang w:val="uk-UA"/>
        </w:rPr>
        <w:t>383,1</w:t>
      </w:r>
      <w:r w:rsidRPr="00ED7E8D">
        <w:rPr>
          <w:sz w:val="28"/>
          <w:szCs w:val="28"/>
          <w:lang w:val="uk-UA"/>
        </w:rPr>
        <w:t xml:space="preserve"> тис.</w:t>
      </w:r>
      <w:r w:rsid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 xml:space="preserve">грн. 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До спеціального фонду селищного бюджету за 2020 р</w:t>
      </w:r>
      <w:r w:rsidR="00DA5853" w:rsidRPr="00ED7E8D">
        <w:rPr>
          <w:sz w:val="28"/>
          <w:szCs w:val="28"/>
          <w:lang w:val="uk-UA"/>
        </w:rPr>
        <w:t>ік</w:t>
      </w:r>
      <w:r w:rsidRPr="00ED7E8D">
        <w:rPr>
          <w:sz w:val="28"/>
          <w:szCs w:val="28"/>
          <w:lang w:val="uk-UA"/>
        </w:rPr>
        <w:t xml:space="preserve"> надійшло доходів на загальну суму </w:t>
      </w:r>
      <w:r w:rsidR="00DA5853" w:rsidRPr="00ED7E8D">
        <w:rPr>
          <w:sz w:val="28"/>
          <w:szCs w:val="28"/>
          <w:lang w:val="uk-UA"/>
        </w:rPr>
        <w:t>2345,05 тис.грн, що складає 170,18</w:t>
      </w:r>
      <w:r w:rsidRPr="00ED7E8D">
        <w:rPr>
          <w:sz w:val="28"/>
          <w:szCs w:val="28"/>
          <w:lang w:val="uk-UA"/>
        </w:rPr>
        <w:t xml:space="preserve">% від запланованого. В тому числі: 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власні</w:t>
      </w:r>
      <w:r w:rsidR="00FC504B" w:rsidRPr="00ED7E8D">
        <w:rPr>
          <w:sz w:val="28"/>
          <w:szCs w:val="28"/>
          <w:lang w:val="uk-UA"/>
        </w:rPr>
        <w:t xml:space="preserve"> надходження бюджетних установ -</w:t>
      </w:r>
      <w:r w:rsidRPr="00ED7E8D">
        <w:rPr>
          <w:sz w:val="28"/>
          <w:szCs w:val="28"/>
          <w:lang w:val="uk-UA"/>
        </w:rPr>
        <w:t xml:space="preserve"> </w:t>
      </w:r>
      <w:r w:rsidR="00DA5853" w:rsidRPr="00ED7E8D">
        <w:rPr>
          <w:sz w:val="28"/>
          <w:szCs w:val="28"/>
          <w:lang w:val="uk-UA"/>
        </w:rPr>
        <w:t>1368,08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>;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податкові надходження ві</w:t>
      </w:r>
      <w:r w:rsidR="00FC504B" w:rsidRPr="00ED7E8D">
        <w:rPr>
          <w:sz w:val="28"/>
          <w:szCs w:val="28"/>
          <w:lang w:val="uk-UA"/>
        </w:rPr>
        <w:t xml:space="preserve">д сплати екологічного податку - </w:t>
      </w:r>
      <w:r w:rsidR="00DA5853" w:rsidRPr="00ED7E8D">
        <w:rPr>
          <w:sz w:val="28"/>
          <w:szCs w:val="28"/>
          <w:lang w:val="uk-UA"/>
        </w:rPr>
        <w:t>14,57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>;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д</w:t>
      </w:r>
      <w:r w:rsidR="00FC504B" w:rsidRPr="00ED7E8D">
        <w:rPr>
          <w:sz w:val="28"/>
          <w:szCs w:val="28"/>
          <w:lang w:val="uk-UA"/>
        </w:rPr>
        <w:t>оходи від операцій з капіталом -</w:t>
      </w:r>
      <w:r w:rsidRPr="00ED7E8D">
        <w:rPr>
          <w:sz w:val="28"/>
          <w:szCs w:val="28"/>
          <w:lang w:val="uk-UA"/>
        </w:rPr>
        <w:t xml:space="preserve">  </w:t>
      </w:r>
      <w:r w:rsidR="00DA5853" w:rsidRPr="00ED7E8D">
        <w:rPr>
          <w:sz w:val="28"/>
          <w:szCs w:val="28"/>
          <w:lang w:val="uk-UA"/>
        </w:rPr>
        <w:t>549,42</w:t>
      </w:r>
      <w:r w:rsidRPr="00ED7E8D">
        <w:rPr>
          <w:sz w:val="28"/>
          <w:szCs w:val="28"/>
          <w:lang w:val="uk-UA"/>
        </w:rPr>
        <w:t xml:space="preserve"> тис.</w:t>
      </w:r>
      <w:r w:rsid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грн.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неподаткові надходж</w:t>
      </w:r>
      <w:r w:rsidR="0068556E" w:rsidRPr="00ED7E8D">
        <w:rPr>
          <w:sz w:val="28"/>
          <w:szCs w:val="28"/>
          <w:lang w:val="uk-UA"/>
        </w:rPr>
        <w:t>ення від коштів пайової участі -</w:t>
      </w:r>
      <w:r w:rsidRPr="00ED7E8D">
        <w:rPr>
          <w:sz w:val="28"/>
          <w:szCs w:val="28"/>
          <w:lang w:val="uk-UA"/>
        </w:rPr>
        <w:t xml:space="preserve"> 12,98 тис.грн</w:t>
      </w:r>
    </w:p>
    <w:p w:rsidR="00DA5853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іншої</w:t>
      </w:r>
      <w:r w:rsidR="0068556E" w:rsidRPr="00ED7E8D">
        <w:rPr>
          <w:sz w:val="28"/>
          <w:szCs w:val="28"/>
          <w:lang w:val="uk-UA"/>
        </w:rPr>
        <w:t xml:space="preserve"> субвенції з місцевого бюджету -</w:t>
      </w:r>
      <w:r w:rsidRPr="00ED7E8D">
        <w:rPr>
          <w:sz w:val="28"/>
          <w:szCs w:val="28"/>
          <w:lang w:val="uk-UA"/>
        </w:rPr>
        <w:t xml:space="preserve"> 400,0 тис.</w:t>
      </w:r>
      <w:r w:rsid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грн.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За </w:t>
      </w:r>
      <w:r w:rsidR="000F6E09" w:rsidRPr="00ED7E8D">
        <w:rPr>
          <w:sz w:val="28"/>
          <w:szCs w:val="28"/>
          <w:lang w:val="uk-UA"/>
        </w:rPr>
        <w:t>2020 рік</w:t>
      </w:r>
      <w:r w:rsidRPr="00ED7E8D">
        <w:rPr>
          <w:sz w:val="28"/>
          <w:szCs w:val="28"/>
          <w:lang w:val="uk-UA"/>
        </w:rPr>
        <w:t xml:space="preserve"> освоєно видатки на загальну суму </w:t>
      </w:r>
      <w:r w:rsidR="00C54E22" w:rsidRPr="00ED7E8D">
        <w:rPr>
          <w:sz w:val="28"/>
          <w:szCs w:val="28"/>
          <w:lang w:val="uk-UA"/>
        </w:rPr>
        <w:t>37149,87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 xml:space="preserve">, в тому числі видатки загального фонду склали </w:t>
      </w:r>
      <w:r w:rsidR="00C54E22" w:rsidRPr="00ED7E8D">
        <w:rPr>
          <w:sz w:val="28"/>
          <w:szCs w:val="28"/>
          <w:lang w:val="uk-UA"/>
        </w:rPr>
        <w:t xml:space="preserve">29891,73 </w:t>
      </w:r>
      <w:r w:rsidR="00ED7E8D">
        <w:rPr>
          <w:sz w:val="28"/>
          <w:szCs w:val="28"/>
          <w:lang w:val="uk-UA"/>
        </w:rPr>
        <w:t>тис. грн</w:t>
      </w:r>
      <w:r w:rsidR="00C54E22" w:rsidRPr="00ED7E8D">
        <w:rPr>
          <w:sz w:val="28"/>
          <w:szCs w:val="28"/>
          <w:lang w:val="uk-UA"/>
        </w:rPr>
        <w:t xml:space="preserve"> або 98</w:t>
      </w:r>
      <w:r w:rsidRPr="00ED7E8D">
        <w:rPr>
          <w:sz w:val="28"/>
          <w:szCs w:val="28"/>
          <w:lang w:val="uk-UA"/>
        </w:rPr>
        <w:t xml:space="preserve">% від запланованого, спеціального – </w:t>
      </w:r>
      <w:r w:rsidR="00C54E22" w:rsidRPr="00ED7E8D">
        <w:rPr>
          <w:sz w:val="28"/>
          <w:szCs w:val="28"/>
          <w:lang w:val="uk-UA"/>
        </w:rPr>
        <w:t>7258,15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 xml:space="preserve"> (в тому числі бюджету розвитку </w:t>
      </w:r>
      <w:r w:rsidR="00C54E22" w:rsidRPr="00ED7E8D">
        <w:rPr>
          <w:sz w:val="28"/>
          <w:szCs w:val="28"/>
          <w:lang w:val="uk-UA"/>
        </w:rPr>
        <w:t xml:space="preserve">5878,44 </w:t>
      </w:r>
      <w:r w:rsidR="00ED7E8D">
        <w:rPr>
          <w:sz w:val="28"/>
          <w:szCs w:val="28"/>
          <w:lang w:val="uk-UA"/>
        </w:rPr>
        <w:t>тис. грн</w:t>
      </w:r>
      <w:r w:rsidR="00C54E22" w:rsidRPr="00ED7E8D">
        <w:rPr>
          <w:sz w:val="28"/>
          <w:szCs w:val="28"/>
          <w:lang w:val="uk-UA"/>
        </w:rPr>
        <w:t>) або 95</w:t>
      </w:r>
      <w:r w:rsidR="0068556E" w:rsidRPr="00ED7E8D">
        <w:rPr>
          <w:sz w:val="28"/>
          <w:szCs w:val="28"/>
          <w:lang w:val="uk-UA"/>
        </w:rPr>
        <w:t xml:space="preserve">% </w:t>
      </w:r>
      <w:r w:rsidRPr="00ED7E8D">
        <w:rPr>
          <w:sz w:val="28"/>
          <w:szCs w:val="28"/>
          <w:lang w:val="uk-UA"/>
        </w:rPr>
        <w:t>від запланованого.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За рахунок вільного залишку бюджетних коштів, що склався станом на 01 січня 2020 року в сумі 581,93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>, на покриття дефіциту загального ф</w:t>
      </w:r>
      <w:r w:rsidR="0068556E" w:rsidRPr="00ED7E8D">
        <w:rPr>
          <w:sz w:val="28"/>
          <w:szCs w:val="28"/>
          <w:lang w:val="uk-UA"/>
        </w:rPr>
        <w:t xml:space="preserve">онду спрямовано 580,93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 xml:space="preserve"> або майже 100% від наявних залишків. 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У повному обсязі бюджетом забезпечено виплату заробітної плати та нарахувань на заробітну плату працівникам бюджетних установ та проведені стовідсоткові розрахунки за спожиті бюджетними установами енергоносії.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bookmarkStart w:id="0" w:name="_GoBack"/>
      <w:r w:rsidRPr="00ED7E8D">
        <w:rPr>
          <w:sz w:val="28"/>
          <w:szCs w:val="28"/>
          <w:lang w:val="uk-UA"/>
        </w:rPr>
        <w:t xml:space="preserve">Дебіторська заборгованість станом на 01 </w:t>
      </w:r>
      <w:r w:rsidR="003E579E" w:rsidRPr="00ED7E8D">
        <w:rPr>
          <w:sz w:val="28"/>
          <w:szCs w:val="28"/>
          <w:lang w:val="uk-UA"/>
        </w:rPr>
        <w:t>січня</w:t>
      </w:r>
      <w:r w:rsidRPr="00ED7E8D">
        <w:rPr>
          <w:sz w:val="28"/>
          <w:szCs w:val="28"/>
          <w:lang w:val="uk-UA"/>
        </w:rPr>
        <w:t xml:space="preserve"> 202</w:t>
      </w:r>
      <w:r w:rsidR="003E579E" w:rsidRPr="00ED7E8D">
        <w:rPr>
          <w:sz w:val="28"/>
          <w:szCs w:val="28"/>
          <w:lang w:val="uk-UA"/>
        </w:rPr>
        <w:t>1</w:t>
      </w:r>
      <w:r w:rsidRPr="00ED7E8D">
        <w:rPr>
          <w:sz w:val="28"/>
          <w:szCs w:val="28"/>
          <w:lang w:val="uk-UA"/>
        </w:rPr>
        <w:t xml:space="preserve"> року становить </w:t>
      </w:r>
      <w:r w:rsidR="00B75542">
        <w:rPr>
          <w:sz w:val="28"/>
          <w:szCs w:val="28"/>
          <w:lang w:val="uk-UA"/>
        </w:rPr>
        <w:t xml:space="preserve">        74,0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Pr="00ED7E8D">
        <w:rPr>
          <w:sz w:val="28"/>
          <w:szCs w:val="28"/>
          <w:lang w:val="uk-UA"/>
        </w:rPr>
        <w:t>, з них по загальному фон</w:t>
      </w:r>
      <w:r w:rsidR="0055542A" w:rsidRPr="00ED7E8D">
        <w:rPr>
          <w:sz w:val="28"/>
          <w:szCs w:val="28"/>
          <w:lang w:val="uk-UA"/>
        </w:rPr>
        <w:t>д</w:t>
      </w:r>
      <w:r w:rsidRPr="00ED7E8D">
        <w:rPr>
          <w:sz w:val="28"/>
          <w:szCs w:val="28"/>
          <w:lang w:val="uk-UA"/>
        </w:rPr>
        <w:t xml:space="preserve">у – </w:t>
      </w:r>
      <w:r w:rsidR="00B75542">
        <w:rPr>
          <w:sz w:val="28"/>
          <w:szCs w:val="28"/>
          <w:lang w:val="uk-UA"/>
        </w:rPr>
        <w:t>74,0</w:t>
      </w:r>
      <w:r w:rsidRPr="00ED7E8D">
        <w:rPr>
          <w:sz w:val="28"/>
          <w:szCs w:val="28"/>
          <w:lang w:val="uk-UA"/>
        </w:rPr>
        <w:t xml:space="preserve"> </w:t>
      </w:r>
      <w:r w:rsidR="00ED7E8D">
        <w:rPr>
          <w:sz w:val="28"/>
          <w:szCs w:val="28"/>
          <w:lang w:val="uk-UA"/>
        </w:rPr>
        <w:t>тис. грн</w:t>
      </w:r>
      <w:r w:rsidR="00B75542">
        <w:rPr>
          <w:sz w:val="28"/>
          <w:szCs w:val="28"/>
          <w:lang w:val="uk-UA"/>
        </w:rPr>
        <w:t>.</w:t>
      </w:r>
      <w:r w:rsidRPr="00ED7E8D">
        <w:rPr>
          <w:sz w:val="28"/>
          <w:szCs w:val="28"/>
          <w:lang w:val="uk-UA"/>
        </w:rPr>
        <w:t xml:space="preserve"> </w:t>
      </w:r>
      <w:r w:rsidR="00B75542">
        <w:rPr>
          <w:sz w:val="28"/>
          <w:szCs w:val="28"/>
          <w:lang w:val="uk-UA"/>
        </w:rPr>
        <w:t xml:space="preserve">Дебіторська заборгованість по </w:t>
      </w:r>
      <w:r w:rsidRPr="00ED7E8D">
        <w:rPr>
          <w:sz w:val="28"/>
          <w:szCs w:val="28"/>
          <w:lang w:val="uk-UA"/>
        </w:rPr>
        <w:t xml:space="preserve">спеціальному фонду селищного бюджету </w:t>
      </w:r>
      <w:r w:rsidR="00B75542">
        <w:rPr>
          <w:sz w:val="28"/>
          <w:szCs w:val="28"/>
          <w:lang w:val="uk-UA"/>
        </w:rPr>
        <w:t>відсутня</w:t>
      </w:r>
      <w:r w:rsidRPr="00ED7E8D">
        <w:rPr>
          <w:sz w:val="28"/>
          <w:szCs w:val="28"/>
          <w:lang w:val="uk-UA"/>
        </w:rPr>
        <w:t>, кредиторська заборгованість по спе</w:t>
      </w:r>
      <w:r w:rsidR="000A3F17">
        <w:rPr>
          <w:sz w:val="28"/>
          <w:szCs w:val="28"/>
          <w:lang w:val="uk-UA"/>
        </w:rPr>
        <w:t>ц</w:t>
      </w:r>
      <w:r w:rsidRPr="00ED7E8D">
        <w:rPr>
          <w:sz w:val="28"/>
          <w:szCs w:val="28"/>
          <w:lang w:val="uk-UA"/>
        </w:rPr>
        <w:t xml:space="preserve">іальному фонду </w:t>
      </w:r>
      <w:r w:rsidR="00B75542">
        <w:rPr>
          <w:sz w:val="28"/>
          <w:szCs w:val="28"/>
          <w:lang w:val="uk-UA"/>
        </w:rPr>
        <w:t>відсутня</w:t>
      </w:r>
      <w:bookmarkEnd w:id="0"/>
      <w:r w:rsidR="00B30A00" w:rsidRPr="00ED7E8D">
        <w:rPr>
          <w:sz w:val="28"/>
          <w:szCs w:val="28"/>
          <w:lang w:val="uk-UA"/>
        </w:rPr>
        <w:t>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Згідно </w:t>
      </w:r>
      <w:r w:rsidR="0068556E" w:rsidRPr="00ED7E8D">
        <w:rPr>
          <w:sz w:val="28"/>
          <w:szCs w:val="28"/>
          <w:lang w:val="uk-UA"/>
        </w:rPr>
        <w:t xml:space="preserve">зі </w:t>
      </w:r>
      <w:r w:rsidRPr="00ED7E8D">
        <w:rPr>
          <w:sz w:val="28"/>
          <w:szCs w:val="28"/>
          <w:lang w:val="uk-UA"/>
        </w:rPr>
        <w:t>ст</w:t>
      </w:r>
      <w:r w:rsidR="0068556E" w:rsidRPr="00ED7E8D">
        <w:rPr>
          <w:sz w:val="28"/>
          <w:szCs w:val="28"/>
          <w:lang w:val="uk-UA"/>
        </w:rPr>
        <w:t>аттею</w:t>
      </w:r>
      <w:r w:rsidR="000A3F17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143 Конституції України, п.23 статті 26 Закону України «Про місцеве самоврядування в У</w:t>
      </w:r>
      <w:r w:rsidR="0068556E" w:rsidRPr="00ED7E8D">
        <w:rPr>
          <w:sz w:val="28"/>
          <w:szCs w:val="28"/>
          <w:lang w:val="uk-UA"/>
        </w:rPr>
        <w:t>країні», статтею 80 Бюджетного к</w:t>
      </w:r>
      <w:r w:rsidRPr="00ED7E8D">
        <w:rPr>
          <w:sz w:val="28"/>
          <w:szCs w:val="28"/>
          <w:lang w:val="uk-UA"/>
        </w:rPr>
        <w:t xml:space="preserve">одексу України, </w:t>
      </w:r>
      <w:r w:rsidR="0068556E" w:rsidRPr="00ED7E8D">
        <w:rPr>
          <w:sz w:val="28"/>
          <w:szCs w:val="28"/>
          <w:lang w:val="uk-UA"/>
        </w:rPr>
        <w:t xml:space="preserve">на підставі рішення виконкому селищної ради від </w:t>
      </w:r>
      <w:r w:rsidR="00F268A3" w:rsidRPr="00ED7E8D">
        <w:rPr>
          <w:sz w:val="28"/>
          <w:szCs w:val="28"/>
          <w:lang w:val="uk-UA"/>
        </w:rPr>
        <w:t>06.01.2020 р. №</w:t>
      </w:r>
      <w:r w:rsidR="0055542A" w:rsidRPr="00ED7E8D">
        <w:rPr>
          <w:sz w:val="28"/>
          <w:szCs w:val="28"/>
          <w:lang w:val="uk-UA"/>
        </w:rPr>
        <w:t xml:space="preserve"> </w:t>
      </w:r>
      <w:r w:rsidR="00F268A3" w:rsidRPr="00ED7E8D">
        <w:rPr>
          <w:sz w:val="28"/>
          <w:szCs w:val="28"/>
          <w:lang w:val="uk-UA"/>
        </w:rPr>
        <w:t>45</w:t>
      </w:r>
      <w:r w:rsidR="0068556E" w:rsidRPr="00ED7E8D">
        <w:rPr>
          <w:sz w:val="28"/>
          <w:szCs w:val="28"/>
          <w:lang w:val="uk-UA"/>
        </w:rPr>
        <w:t xml:space="preserve">, </w:t>
      </w:r>
      <w:r w:rsidRPr="00ED7E8D">
        <w:rPr>
          <w:sz w:val="28"/>
          <w:szCs w:val="28"/>
          <w:lang w:val="uk-UA"/>
        </w:rPr>
        <w:t xml:space="preserve">враховуючи висновок постійної комісії селищної ради з питань бюджету, </w:t>
      </w:r>
      <w:r w:rsidRPr="00ED7E8D">
        <w:rPr>
          <w:sz w:val="28"/>
          <w:szCs w:val="28"/>
          <w:lang w:val="uk-UA"/>
        </w:rPr>
        <w:lastRenderedPageBreak/>
        <w:t>фінансів, плануванн</w:t>
      </w:r>
      <w:r w:rsidR="00DA5853" w:rsidRPr="00ED7E8D">
        <w:rPr>
          <w:sz w:val="28"/>
          <w:szCs w:val="28"/>
          <w:lang w:val="uk-UA"/>
        </w:rPr>
        <w:t xml:space="preserve">я та економічного розвитку від </w:t>
      </w:r>
      <w:r w:rsidR="00B5408F" w:rsidRPr="00ED7E8D">
        <w:rPr>
          <w:sz w:val="28"/>
          <w:szCs w:val="28"/>
          <w:lang w:val="uk-UA"/>
        </w:rPr>
        <w:t>11</w:t>
      </w:r>
      <w:r w:rsidR="00DA5853" w:rsidRPr="00ED7E8D">
        <w:rPr>
          <w:sz w:val="28"/>
          <w:szCs w:val="28"/>
          <w:lang w:val="uk-UA"/>
        </w:rPr>
        <w:t xml:space="preserve">.01.2021р. протокол № </w:t>
      </w:r>
      <w:r w:rsidR="00F268A3" w:rsidRPr="00ED7E8D">
        <w:rPr>
          <w:sz w:val="28"/>
          <w:szCs w:val="28"/>
          <w:lang w:val="uk-UA"/>
        </w:rPr>
        <w:t>3</w:t>
      </w:r>
      <w:r w:rsidRPr="00ED7E8D">
        <w:rPr>
          <w:sz w:val="28"/>
          <w:szCs w:val="28"/>
          <w:lang w:val="uk-UA"/>
        </w:rPr>
        <w:t xml:space="preserve">, селищна рада </w:t>
      </w:r>
    </w:p>
    <w:p w:rsidR="00ED7E8D" w:rsidRPr="00ED7E8D" w:rsidRDefault="00ED7E8D" w:rsidP="00ED7E8D">
      <w:pPr>
        <w:spacing w:line="276" w:lineRule="auto"/>
        <w:ind w:firstLine="851"/>
        <w:rPr>
          <w:sz w:val="28"/>
          <w:szCs w:val="28"/>
          <w:lang w:val="uk-UA"/>
        </w:rPr>
      </w:pPr>
    </w:p>
    <w:p w:rsidR="0009390D" w:rsidRPr="00ED7E8D" w:rsidRDefault="0009390D" w:rsidP="00ED7E8D">
      <w:pPr>
        <w:spacing w:line="276" w:lineRule="auto"/>
        <w:ind w:firstLine="851"/>
        <w:jc w:val="center"/>
        <w:rPr>
          <w:b/>
          <w:sz w:val="28"/>
          <w:szCs w:val="28"/>
          <w:lang w:val="uk-UA"/>
        </w:rPr>
      </w:pPr>
      <w:r w:rsidRPr="00ED7E8D">
        <w:rPr>
          <w:b/>
          <w:sz w:val="28"/>
          <w:szCs w:val="28"/>
          <w:lang w:val="uk-UA"/>
        </w:rPr>
        <w:t>В И Р І Ш И Л А:</w:t>
      </w:r>
    </w:p>
    <w:p w:rsidR="00DA5853" w:rsidRPr="00ED7E8D" w:rsidRDefault="00DA5853" w:rsidP="00ED7E8D">
      <w:pPr>
        <w:spacing w:line="276" w:lineRule="auto"/>
        <w:ind w:firstLine="851"/>
        <w:jc w:val="center"/>
        <w:rPr>
          <w:sz w:val="28"/>
          <w:szCs w:val="28"/>
          <w:lang w:val="uk-UA"/>
        </w:rPr>
      </w:pPr>
    </w:p>
    <w:p w:rsidR="0009390D" w:rsidRPr="00ED7E8D" w:rsidRDefault="00DA5853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 xml:space="preserve">1. </w:t>
      </w:r>
      <w:r w:rsidR="0009390D" w:rsidRPr="00ED7E8D">
        <w:rPr>
          <w:sz w:val="28"/>
          <w:szCs w:val="28"/>
          <w:lang w:val="uk-UA"/>
        </w:rPr>
        <w:t xml:space="preserve">Затвердити звіт про виконання селищного бюджету </w:t>
      </w:r>
      <w:r w:rsidR="0068556E" w:rsidRPr="00ED7E8D">
        <w:rPr>
          <w:sz w:val="28"/>
          <w:szCs w:val="28"/>
          <w:lang w:val="uk-UA"/>
        </w:rPr>
        <w:t xml:space="preserve">Новотроїцької селищної ради </w:t>
      </w:r>
      <w:r w:rsidR="0009390D" w:rsidRPr="00ED7E8D">
        <w:rPr>
          <w:sz w:val="28"/>
          <w:szCs w:val="28"/>
          <w:lang w:val="uk-UA"/>
        </w:rPr>
        <w:t xml:space="preserve">за </w:t>
      </w:r>
      <w:r w:rsidR="002A33C2" w:rsidRPr="00ED7E8D">
        <w:rPr>
          <w:sz w:val="28"/>
          <w:szCs w:val="28"/>
          <w:lang w:val="uk-UA"/>
        </w:rPr>
        <w:t>2020 рік</w:t>
      </w:r>
      <w:r w:rsidR="0009390D" w:rsidRPr="00ED7E8D">
        <w:rPr>
          <w:sz w:val="28"/>
          <w:szCs w:val="28"/>
          <w:lang w:val="uk-UA"/>
        </w:rPr>
        <w:t xml:space="preserve"> :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по доходах загального фонду</w:t>
      </w:r>
      <w:r w:rsidR="0068556E" w:rsidRPr="00ED7E8D">
        <w:rPr>
          <w:sz w:val="28"/>
          <w:szCs w:val="28"/>
          <w:lang w:val="uk-UA"/>
        </w:rPr>
        <w:t>,</w:t>
      </w:r>
      <w:r w:rsidRPr="00ED7E8D">
        <w:rPr>
          <w:sz w:val="28"/>
          <w:szCs w:val="28"/>
          <w:lang w:val="uk-UA"/>
        </w:rPr>
        <w:t xml:space="preserve"> з урахуванням залишку коштів на початок року у сумі </w:t>
      </w:r>
      <w:r w:rsidR="0026319E" w:rsidRPr="00ED7E8D">
        <w:rPr>
          <w:sz w:val="28"/>
          <w:szCs w:val="28"/>
          <w:lang w:val="uk-UA"/>
        </w:rPr>
        <w:t>36670717,71</w:t>
      </w:r>
      <w:r w:rsidRPr="00ED7E8D">
        <w:rPr>
          <w:sz w:val="28"/>
          <w:szCs w:val="28"/>
          <w:lang w:val="uk-UA"/>
        </w:rPr>
        <w:t xml:space="preserve"> грн  та видатках загального фонду</w:t>
      </w:r>
      <w:r w:rsidR="0068556E" w:rsidRPr="00ED7E8D">
        <w:rPr>
          <w:sz w:val="28"/>
          <w:szCs w:val="28"/>
          <w:lang w:val="uk-UA"/>
        </w:rPr>
        <w:t>,</w:t>
      </w:r>
      <w:r w:rsidRPr="00ED7E8D">
        <w:rPr>
          <w:sz w:val="28"/>
          <w:szCs w:val="28"/>
          <w:lang w:val="uk-UA"/>
        </w:rPr>
        <w:t xml:space="preserve"> з урахуванням коштів переданих із загального фонду до спеціального фонду – </w:t>
      </w:r>
      <w:r w:rsidR="0026319E" w:rsidRPr="00ED7E8D">
        <w:rPr>
          <w:sz w:val="28"/>
          <w:szCs w:val="28"/>
          <w:lang w:val="uk-UA"/>
        </w:rPr>
        <w:t>34741555,46</w:t>
      </w:r>
      <w:r w:rsidRPr="00ED7E8D">
        <w:rPr>
          <w:sz w:val="28"/>
          <w:szCs w:val="28"/>
          <w:lang w:val="uk-UA"/>
        </w:rPr>
        <w:t xml:space="preserve"> грн, з перевищенням доходів над видатками – </w:t>
      </w:r>
      <w:r w:rsidR="0026319E" w:rsidRPr="00ED7E8D">
        <w:rPr>
          <w:sz w:val="28"/>
          <w:szCs w:val="28"/>
          <w:lang w:val="uk-UA"/>
        </w:rPr>
        <w:t>1929162,25</w:t>
      </w:r>
      <w:r w:rsidRPr="00ED7E8D">
        <w:rPr>
          <w:sz w:val="28"/>
          <w:szCs w:val="28"/>
          <w:lang w:val="uk-UA"/>
        </w:rPr>
        <w:t xml:space="preserve"> грн., згідно </w:t>
      </w:r>
      <w:r w:rsidR="003F383E" w:rsidRPr="00ED7E8D">
        <w:rPr>
          <w:sz w:val="28"/>
          <w:szCs w:val="28"/>
          <w:lang w:val="uk-UA"/>
        </w:rPr>
        <w:t>з додатком</w:t>
      </w:r>
      <w:r w:rsidRPr="00ED7E8D">
        <w:rPr>
          <w:sz w:val="28"/>
          <w:szCs w:val="28"/>
          <w:lang w:val="uk-UA"/>
        </w:rPr>
        <w:t xml:space="preserve"> 1;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-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по доходах спеціального фонду</w:t>
      </w:r>
      <w:r w:rsidR="003F383E" w:rsidRPr="00ED7E8D">
        <w:rPr>
          <w:sz w:val="28"/>
          <w:szCs w:val="28"/>
          <w:lang w:val="uk-UA"/>
        </w:rPr>
        <w:t>,</w:t>
      </w:r>
      <w:r w:rsidRPr="00ED7E8D">
        <w:rPr>
          <w:sz w:val="28"/>
          <w:szCs w:val="28"/>
          <w:lang w:val="uk-UA"/>
        </w:rPr>
        <w:t xml:space="preserve"> з урахуванням залишку коштів на початок року та коштів</w:t>
      </w:r>
      <w:r w:rsidR="003F383E" w:rsidRPr="00ED7E8D">
        <w:rPr>
          <w:sz w:val="28"/>
          <w:szCs w:val="28"/>
          <w:lang w:val="uk-UA"/>
        </w:rPr>
        <w:t>,</w:t>
      </w:r>
      <w:r w:rsidRPr="00ED7E8D">
        <w:rPr>
          <w:sz w:val="28"/>
          <w:szCs w:val="28"/>
          <w:lang w:val="uk-UA"/>
        </w:rPr>
        <w:t xml:space="preserve"> одержаних із загального фонду</w:t>
      </w:r>
      <w:r w:rsidR="003F383E" w:rsidRPr="00ED7E8D">
        <w:rPr>
          <w:sz w:val="28"/>
          <w:szCs w:val="28"/>
          <w:lang w:val="uk-UA"/>
        </w:rPr>
        <w:t>,</w:t>
      </w:r>
      <w:r w:rsidRPr="00ED7E8D">
        <w:rPr>
          <w:sz w:val="28"/>
          <w:szCs w:val="28"/>
          <w:lang w:val="uk-UA"/>
        </w:rPr>
        <w:t xml:space="preserve"> в сумі </w:t>
      </w:r>
      <w:r w:rsidR="00091858" w:rsidRPr="00ED7E8D">
        <w:rPr>
          <w:sz w:val="28"/>
          <w:szCs w:val="28"/>
          <w:lang w:val="uk-UA"/>
        </w:rPr>
        <w:t>7381725,08</w:t>
      </w:r>
      <w:r w:rsidR="003F383E" w:rsidRPr="00ED7E8D">
        <w:rPr>
          <w:sz w:val="28"/>
          <w:szCs w:val="28"/>
          <w:lang w:val="uk-UA"/>
        </w:rPr>
        <w:t xml:space="preserve"> грн </w:t>
      </w:r>
      <w:r w:rsidRPr="00ED7E8D">
        <w:rPr>
          <w:sz w:val="28"/>
          <w:szCs w:val="28"/>
          <w:lang w:val="uk-UA"/>
        </w:rPr>
        <w:t xml:space="preserve">та </w:t>
      </w:r>
      <w:r w:rsidR="003F383E" w:rsidRPr="00ED7E8D">
        <w:rPr>
          <w:sz w:val="28"/>
          <w:szCs w:val="28"/>
          <w:lang w:val="uk-UA"/>
        </w:rPr>
        <w:t>видатках</w:t>
      </w:r>
      <w:r w:rsidRPr="00ED7E8D">
        <w:rPr>
          <w:sz w:val="28"/>
          <w:szCs w:val="28"/>
          <w:lang w:val="uk-UA"/>
        </w:rPr>
        <w:t xml:space="preserve"> спеціального фонду у сумі </w:t>
      </w:r>
      <w:r w:rsidR="00091858" w:rsidRPr="00ED7E8D">
        <w:rPr>
          <w:sz w:val="28"/>
          <w:szCs w:val="28"/>
          <w:lang w:val="uk-UA"/>
        </w:rPr>
        <w:t>7258147,43</w:t>
      </w:r>
      <w:r w:rsidRPr="00ED7E8D">
        <w:rPr>
          <w:sz w:val="28"/>
          <w:szCs w:val="28"/>
          <w:lang w:val="uk-UA"/>
        </w:rPr>
        <w:t xml:space="preserve"> грн, з перевищенням доходів над видатками – </w:t>
      </w:r>
      <w:r w:rsidR="00091858" w:rsidRPr="00ED7E8D">
        <w:rPr>
          <w:sz w:val="28"/>
          <w:szCs w:val="28"/>
          <w:lang w:val="uk-UA"/>
        </w:rPr>
        <w:t>123577,65</w:t>
      </w:r>
      <w:r w:rsidRPr="00ED7E8D">
        <w:rPr>
          <w:sz w:val="28"/>
          <w:szCs w:val="28"/>
          <w:lang w:val="uk-UA"/>
        </w:rPr>
        <w:t xml:space="preserve"> грн, згідно </w:t>
      </w:r>
      <w:r w:rsidR="003F383E" w:rsidRPr="00ED7E8D">
        <w:rPr>
          <w:sz w:val="28"/>
          <w:szCs w:val="28"/>
          <w:lang w:val="uk-UA"/>
        </w:rPr>
        <w:t>з додатком</w:t>
      </w:r>
      <w:r w:rsidRPr="00ED7E8D">
        <w:rPr>
          <w:sz w:val="28"/>
          <w:szCs w:val="28"/>
          <w:lang w:val="uk-UA"/>
        </w:rPr>
        <w:t xml:space="preserve"> 2.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  <w:r w:rsidRPr="00ED7E8D">
        <w:rPr>
          <w:sz w:val="28"/>
          <w:szCs w:val="28"/>
          <w:lang w:val="uk-UA"/>
        </w:rPr>
        <w:t>2.</w:t>
      </w:r>
      <w:r w:rsidR="00DA5853" w:rsidRPr="00ED7E8D">
        <w:rPr>
          <w:sz w:val="28"/>
          <w:szCs w:val="28"/>
          <w:lang w:val="uk-UA"/>
        </w:rPr>
        <w:t xml:space="preserve"> </w:t>
      </w:r>
      <w:r w:rsidRPr="00ED7E8D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ED7E8D" w:rsidRDefault="0009390D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</w:p>
    <w:p w:rsidR="00AD565A" w:rsidRPr="00ED7E8D" w:rsidRDefault="00AD565A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</w:p>
    <w:p w:rsidR="00AD565A" w:rsidRPr="00ED7E8D" w:rsidRDefault="00AD565A" w:rsidP="00ED7E8D">
      <w:pPr>
        <w:spacing w:line="276" w:lineRule="auto"/>
        <w:ind w:firstLine="851"/>
        <w:jc w:val="both"/>
        <w:rPr>
          <w:sz w:val="28"/>
          <w:szCs w:val="28"/>
          <w:lang w:val="uk-UA"/>
        </w:rPr>
      </w:pPr>
    </w:p>
    <w:p w:rsidR="00C93367" w:rsidRPr="00ED7E8D" w:rsidRDefault="00C93367" w:rsidP="00ED7E8D">
      <w:pPr>
        <w:spacing w:line="276" w:lineRule="auto"/>
        <w:rPr>
          <w:bCs/>
          <w:iCs/>
          <w:sz w:val="28"/>
          <w:szCs w:val="28"/>
          <w:lang w:val="uk-UA"/>
        </w:rPr>
      </w:pPr>
    </w:p>
    <w:p w:rsidR="00522B74" w:rsidRPr="00ED7E8D" w:rsidRDefault="00522B74" w:rsidP="00ED7E8D">
      <w:pPr>
        <w:spacing w:line="276" w:lineRule="auto"/>
        <w:rPr>
          <w:bCs/>
          <w:iCs/>
          <w:sz w:val="28"/>
          <w:szCs w:val="28"/>
          <w:lang w:val="uk-UA"/>
        </w:rPr>
      </w:pPr>
    </w:p>
    <w:p w:rsidR="00ED7E8D" w:rsidRDefault="00BC77DB" w:rsidP="00ED7E8D">
      <w:pPr>
        <w:spacing w:line="276" w:lineRule="auto"/>
        <w:rPr>
          <w:bCs/>
          <w:iCs/>
          <w:sz w:val="28"/>
          <w:szCs w:val="28"/>
          <w:lang w:val="uk-UA"/>
        </w:rPr>
      </w:pPr>
      <w:r w:rsidRPr="00ED7E8D">
        <w:rPr>
          <w:bCs/>
          <w:iCs/>
          <w:sz w:val="28"/>
          <w:szCs w:val="28"/>
          <w:lang w:val="uk-UA"/>
        </w:rPr>
        <w:t>Селищний голова</w:t>
      </w:r>
      <w:r w:rsidR="00726751" w:rsidRPr="00ED7E8D">
        <w:rPr>
          <w:bCs/>
          <w:iCs/>
          <w:sz w:val="28"/>
          <w:szCs w:val="28"/>
          <w:lang w:val="uk-UA"/>
        </w:rPr>
        <w:tab/>
      </w:r>
      <w:r w:rsidR="00D65E47" w:rsidRPr="00ED7E8D">
        <w:rPr>
          <w:bCs/>
          <w:iCs/>
          <w:sz w:val="28"/>
          <w:szCs w:val="28"/>
          <w:lang w:val="uk-UA"/>
        </w:rPr>
        <w:tab/>
      </w:r>
      <w:r w:rsidR="00D65E47" w:rsidRPr="00ED7E8D">
        <w:rPr>
          <w:bCs/>
          <w:iCs/>
          <w:sz w:val="28"/>
          <w:szCs w:val="28"/>
          <w:lang w:val="uk-UA"/>
        </w:rPr>
        <w:tab/>
      </w:r>
      <w:r w:rsidR="00D65E47" w:rsidRPr="00ED7E8D">
        <w:rPr>
          <w:bCs/>
          <w:iCs/>
          <w:sz w:val="28"/>
          <w:szCs w:val="28"/>
          <w:lang w:val="uk-UA"/>
        </w:rPr>
        <w:tab/>
      </w:r>
      <w:r w:rsidR="00C12C81" w:rsidRPr="00ED7E8D">
        <w:rPr>
          <w:bCs/>
          <w:iCs/>
          <w:sz w:val="28"/>
          <w:szCs w:val="28"/>
          <w:lang w:val="uk-UA"/>
        </w:rPr>
        <w:tab/>
      </w:r>
      <w:r w:rsidR="00B660A6" w:rsidRPr="00ED7E8D">
        <w:rPr>
          <w:bCs/>
          <w:iCs/>
          <w:sz w:val="28"/>
          <w:szCs w:val="28"/>
          <w:lang w:val="uk-UA"/>
        </w:rPr>
        <w:tab/>
      </w:r>
      <w:r w:rsidRPr="00ED7E8D">
        <w:rPr>
          <w:bCs/>
          <w:iCs/>
          <w:sz w:val="28"/>
          <w:szCs w:val="28"/>
          <w:lang w:val="uk-UA"/>
        </w:rPr>
        <w:t>Петро ЗБАРОВСЬКИЙ</w:t>
      </w:r>
    </w:p>
    <w:p w:rsidR="00ED7E8D" w:rsidRDefault="00ED7E8D">
      <w:pPr>
        <w:spacing w:after="200" w:line="276" w:lineRule="auto"/>
        <w:rPr>
          <w:bCs/>
          <w:iCs/>
          <w:sz w:val="28"/>
          <w:szCs w:val="28"/>
          <w:lang w:val="uk-UA"/>
        </w:rPr>
      </w:pPr>
    </w:p>
    <w:sectPr w:rsidR="00ED7E8D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33B" w:rsidRDefault="008D433B" w:rsidP="00427704">
      <w:r>
        <w:separator/>
      </w:r>
    </w:p>
  </w:endnote>
  <w:endnote w:type="continuationSeparator" w:id="0">
    <w:p w:rsidR="008D433B" w:rsidRDefault="008D433B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33B" w:rsidRDefault="008D433B" w:rsidP="00427704">
      <w:r>
        <w:separator/>
      </w:r>
    </w:p>
  </w:footnote>
  <w:footnote w:type="continuationSeparator" w:id="0">
    <w:p w:rsidR="008D433B" w:rsidRDefault="008D433B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6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0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5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6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9"/>
  </w:num>
  <w:num w:numId="2">
    <w:abstractNumId w:val="8"/>
  </w:num>
  <w:num w:numId="3">
    <w:abstractNumId w:val="24"/>
  </w:num>
  <w:num w:numId="4">
    <w:abstractNumId w:val="6"/>
  </w:num>
  <w:num w:numId="5">
    <w:abstractNumId w:val="0"/>
  </w:num>
  <w:num w:numId="6">
    <w:abstractNumId w:val="13"/>
  </w:num>
  <w:num w:numId="7">
    <w:abstractNumId w:val="10"/>
  </w:num>
  <w:num w:numId="8">
    <w:abstractNumId w:val="18"/>
  </w:num>
  <w:num w:numId="9">
    <w:abstractNumId w:val="2"/>
  </w:num>
  <w:num w:numId="10">
    <w:abstractNumId w:val="21"/>
  </w:num>
  <w:num w:numId="11">
    <w:abstractNumId w:val="22"/>
  </w:num>
  <w:num w:numId="12">
    <w:abstractNumId w:val="25"/>
  </w:num>
  <w:num w:numId="13">
    <w:abstractNumId w:val="7"/>
  </w:num>
  <w:num w:numId="14">
    <w:abstractNumId w:val="12"/>
  </w:num>
  <w:num w:numId="15">
    <w:abstractNumId w:val="17"/>
  </w:num>
  <w:num w:numId="16">
    <w:abstractNumId w:val="4"/>
  </w:num>
  <w:num w:numId="17">
    <w:abstractNumId w:val="26"/>
  </w:num>
  <w:num w:numId="18">
    <w:abstractNumId w:val="5"/>
  </w:num>
  <w:num w:numId="19">
    <w:abstractNumId w:val="1"/>
  </w:num>
  <w:num w:numId="20">
    <w:abstractNumId w:val="20"/>
  </w:num>
  <w:num w:numId="21">
    <w:abstractNumId w:val="11"/>
  </w:num>
  <w:num w:numId="22">
    <w:abstractNumId w:val="16"/>
  </w:num>
  <w:num w:numId="23">
    <w:abstractNumId w:val="14"/>
  </w:num>
  <w:num w:numId="24">
    <w:abstractNumId w:val="3"/>
  </w:num>
  <w:num w:numId="25">
    <w:abstractNumId w:val="23"/>
  </w:num>
  <w:num w:numId="26">
    <w:abstractNumId w:val="19"/>
  </w:num>
  <w:num w:numId="27">
    <w:abstractNumId w:val="1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5B34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858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3F17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0E0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B706D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22FE2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383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1659D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2848"/>
    <w:rsid w:val="00543077"/>
    <w:rsid w:val="00545FDD"/>
    <w:rsid w:val="00546946"/>
    <w:rsid w:val="0054708F"/>
    <w:rsid w:val="00551982"/>
    <w:rsid w:val="00554A59"/>
    <w:rsid w:val="00555200"/>
    <w:rsid w:val="0055542A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399F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32A09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8556E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B7DE6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9A6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433B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07A6E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4F56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A6B99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0A0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408F"/>
    <w:rsid w:val="00B55253"/>
    <w:rsid w:val="00B55E91"/>
    <w:rsid w:val="00B56B74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75542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63C1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53AE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D7E8D"/>
    <w:rsid w:val="00EE338B"/>
    <w:rsid w:val="00EE468E"/>
    <w:rsid w:val="00EE5968"/>
    <w:rsid w:val="00EE6C0A"/>
    <w:rsid w:val="00EE7E52"/>
    <w:rsid w:val="00EF0FB3"/>
    <w:rsid w:val="00EF1302"/>
    <w:rsid w:val="00EF56DC"/>
    <w:rsid w:val="00EF5933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68A3"/>
    <w:rsid w:val="00F27979"/>
    <w:rsid w:val="00F303C5"/>
    <w:rsid w:val="00F303D2"/>
    <w:rsid w:val="00F308A4"/>
    <w:rsid w:val="00F33ED0"/>
    <w:rsid w:val="00F36138"/>
    <w:rsid w:val="00F3684E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504B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5F3AC7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7C7A4-1A00-4AD5-BC0A-93BEB92E6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32</cp:revision>
  <cp:lastPrinted>2021-01-15T06:41:00Z</cp:lastPrinted>
  <dcterms:created xsi:type="dcterms:W3CDTF">2021-01-04T14:29:00Z</dcterms:created>
  <dcterms:modified xsi:type="dcterms:W3CDTF">2021-01-15T06:41:00Z</dcterms:modified>
</cp:coreProperties>
</file>