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92" w:rsidRPr="00BD6221" w:rsidRDefault="00074492" w:rsidP="00074492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Додаток 2</w:t>
      </w:r>
    </w:p>
    <w:p w:rsidR="00074492" w:rsidRPr="00BD6221" w:rsidRDefault="00074492" w:rsidP="00074492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До рішення сесії селищної ради</w:t>
      </w:r>
    </w:p>
    <w:p w:rsidR="00074492" w:rsidRPr="00BD6221" w:rsidRDefault="00074492" w:rsidP="00074492">
      <w:pPr>
        <w:spacing w:line="360" w:lineRule="auto"/>
        <w:jc w:val="right"/>
        <w:rPr>
          <w:bCs/>
          <w:iCs/>
          <w:lang w:val="uk-UA"/>
        </w:rPr>
      </w:pPr>
      <w:r w:rsidRPr="00BD6221">
        <w:rPr>
          <w:bCs/>
          <w:iCs/>
          <w:lang w:val="uk-UA"/>
        </w:rPr>
        <w:t>Від 05.11.2019 року №1160</w:t>
      </w:r>
    </w:p>
    <w:p w:rsidR="00074492" w:rsidRPr="00BD6221" w:rsidRDefault="00074492" w:rsidP="00074492">
      <w:pPr>
        <w:spacing w:line="360" w:lineRule="auto"/>
        <w:jc w:val="right"/>
        <w:rPr>
          <w:lang w:val="uk-UA"/>
        </w:rPr>
      </w:pPr>
    </w:p>
    <w:p w:rsidR="00074492" w:rsidRPr="00BD6221" w:rsidRDefault="00074492" w:rsidP="00074492">
      <w:pPr>
        <w:spacing w:line="360" w:lineRule="auto"/>
        <w:jc w:val="right"/>
        <w:rPr>
          <w:lang w:val="uk-UA"/>
        </w:rPr>
      </w:pPr>
    </w:p>
    <w:p w:rsidR="00074492" w:rsidRPr="00BD6221" w:rsidRDefault="00074492" w:rsidP="00074492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>ПЕРЕЛІК</w:t>
      </w:r>
    </w:p>
    <w:p w:rsidR="00074492" w:rsidRPr="00BD6221" w:rsidRDefault="00074492" w:rsidP="00074492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 xml:space="preserve">адміністративних послуг, що надаються через відділ </w:t>
      </w:r>
    </w:p>
    <w:p w:rsidR="00074492" w:rsidRPr="00BD6221" w:rsidRDefault="00074492" w:rsidP="00074492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>«Центр надання адміністративних послуг»</w:t>
      </w:r>
    </w:p>
    <w:p w:rsidR="00074492" w:rsidRPr="00BD6221" w:rsidRDefault="00074492" w:rsidP="00074492">
      <w:pPr>
        <w:spacing w:line="360" w:lineRule="auto"/>
        <w:jc w:val="center"/>
        <w:rPr>
          <w:lang w:val="uk-UA"/>
        </w:rPr>
      </w:pPr>
      <w:r w:rsidRPr="00BD6221">
        <w:rPr>
          <w:lang w:val="uk-UA"/>
        </w:rPr>
        <w:t>Новотроїцької селищної ради</w:t>
      </w:r>
    </w:p>
    <w:p w:rsidR="00074492" w:rsidRPr="00BD6221" w:rsidRDefault="00074492" w:rsidP="00074492">
      <w:pPr>
        <w:spacing w:line="360" w:lineRule="auto"/>
        <w:jc w:val="right"/>
        <w:rPr>
          <w:lang w:val="uk-UA"/>
        </w:rPr>
      </w:pP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1. Державна реєстрація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2. Державна реєстрація змін до відомостей про юридичну особу (у тому числі громадське формування), що містяться в Єдиному державному реєстрі </w:t>
      </w:r>
      <w:proofErr w:type="spellStart"/>
      <w:r w:rsidRPr="00BD6221">
        <w:rPr>
          <w:lang w:val="uk-UA"/>
        </w:rPr>
        <w:t>юридич</w:t>
      </w:r>
      <w:proofErr w:type="spellEnd"/>
      <w:r w:rsidRPr="00BD6221">
        <w:rPr>
          <w:lang w:val="uk-UA"/>
        </w:rPr>
        <w:t xml:space="preserve">                           них осіб, фізичних осіб - підприємців та громадських формувань, у тому числі змін до установчих документів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3. Державна реєстрація переходу юридичної особи на діяльність на підставі модельного статуту.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4. Державна реєстрація переходу юридичної особи з модельного статуту на діяльність на підставі установчого документа.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5. Державна реєстрація включення відомостей про юридичну особу (у тому числі громадське формування), зареєстровану до 1 липня 2004 р., відомості про яку не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6. Державна реєстрація рішення про виділ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7. Державна реєстрація рішення про припинення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8. Державна реєстрація рішення про відміну рішення про припинення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9. Державна реєстрація зміни складу комісії з припинення (комісії з реорганізації, ліквідаційної комісії), голови комісії або ліквідатора (у тому числі громадського формування). 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10. Державна реєстрація припинення юридичної особи (у тому числі громадського формування) в результаті її ліквідації.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11. Державна реєстрація припинення юридичної особи (у тому числі громадського формування) в результаті її реорганізації.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12. Державна реєстрація створення відокремленого підрозділу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13. Державна реєстрація змін до відомостей про відокремлений підрозділ юридичної особи (у тому числі громадського формування),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14. Державна реєстрація припинення відокремленого підрозділу юридичної особи (у тому числі громадського формування).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15. Державна реєстрація фізичної особи – підприємця.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16. Державна реєстрація включення відомостей про фізичну особу - підприємця, зареєстровану до 1 липня 2004 р., відомості про яку не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17. Державна реєстрація змін до відомостей про фізичну особу - підприємця,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18. Державна реєстрація припинення підприємницької діяльності фізичної особи – підприємця.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19. Державна реєстрація громадського об’єднання, що не має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20. Державна реєстрація змін до відомостей про громадське об’єднання, що не має статусу юридичної особи,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21. Державна реєстрація змін до відомостей про громадське об’єднання, що не має статусу юридичної особи, що містяться в Єдиному державному реєстрі юридичних осіб, фізичних осіб - підприємців та громадських формувань, у зв’язку із зупиненням (припиненням) членства в громадському об’єднанні, що не має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22. Державна реєстрація припинення громадського об’єднання, що не має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23. Державна реєстрація постійно діючого третейського суду.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24. Державна реєстрація змін до відомостей про постійно діючий третейський суд,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25. Державна реєстрація припинення постійно діючого третейського суду.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26. Державна реєстрація структурних утворень політичної партії, що не мають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27. Державна реєстрація змін до відомостей про структурне утворення політичної партії, що не має статусу юридичної особи,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28. Державна реєстрація змін до відомостей про структурне утворення політичної партії, що не має статусу юридичної особи, що містяться в Єдиному державному реєстрі юридичних осіб, фізичних осіб - підприємців та громадських формувань, у зв’язку із зупиненням (припиненням) членства у структурному утворенні політичної партії, що не має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29. Державна реєстрація припинення структурного утворення політичної партії, що не має статусу юридичної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30. Державна реєстрація відокремленого підрозділу іноземної неурядової організації, представництва, філії іноземної благодійної організації.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31. Державна реєстрація змін до відомостей про відокремлений підрозділ іноземної неурядової організації, представництва, філії іноземної благодійної організації,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32. Державна реєстрація припинення відокремленого підрозділу іноземної неурядової організації, представництва, філії іноземної благодійної організації.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33. Державна реєстрація символіки.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34. Державна реєстрація змін до відомостей про символіку, що містяться в Єдиному державному реєстрі юридичних осіб, фізичних осіб - підприємців та громадських формувань.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35. Державна реєстрація втрати чинності символіки.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36. Державна реєстрація підтвердження всеукраїнського статусу громадського об’єднання.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37. Державна реєстрація відмови від всеукраїнського статусу громадського об’єднання.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38. Надання відомостей з Єдиного державного реєстру юридичних осіб, фізичних осіб - підприємців та громадських формувань (виписка з Єдиного державного реєстру юридичних осіб, фізичних осіб - підприємців та громадських формувань у паперовій формі для проставляння </w:t>
      </w:r>
      <w:proofErr w:type="spellStart"/>
      <w:r w:rsidRPr="00BD6221">
        <w:rPr>
          <w:lang w:val="uk-UA"/>
        </w:rPr>
        <w:t>апостиля</w:t>
      </w:r>
      <w:proofErr w:type="spellEnd"/>
      <w:r w:rsidRPr="00BD6221">
        <w:rPr>
          <w:lang w:val="uk-UA"/>
        </w:rPr>
        <w:t>, витяг з Єдиного державного реєстру юридичних осіб, фізичних осіб - підприємців та громадських формувань, копії документів, що містяться в реєстраційній справі відповідної юридичної особи, громадського формування, що не має статусу юридичної особи, фізичної особи - підприємця).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39. Державна реєстрація права власності на нерухоме майно.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40. Державна реєстрація інших (відмінних від права власності) речових прав на нерухоме майно.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41. Державна реєстрація обтяжень нерухомого майна.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42. Взяття на облік безхазяйного нерухомого майна.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43. Внесення змін до записів Державного реєстру речових прав на нерухоме майно та їх обтяжень.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44. Скасування державної реєстрації речових прав на нерухоме майно та їх обтяжень.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45. Скасування запису Державного реєстру речових прав на нерухоме майно.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46. Скасування рішення державного реєстратора.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47. Надання інформації з Державного реєстру речових прав на нерухоме майно.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48. Оформлення та видача або обмін паспорта громадянина України для виїзду за кордон (у тому числі термінове оформлення).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49. Оформлення та видача паспорта громадянина України.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50. Оформлення та видача паспорта громадянина України у разі обміну замість пошкодженого, втраченого або викраденого.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51. Вклеювання до паспорта громадянина України фотокартки при досягненні громадянином 25- і 45-річного віку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52. Реєстрація декларації відповідності матеріально-технічної бази вимогам законодавства з охорони праці.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53. Видача дозволу на виконання робіт підвищеної небезпеки та початок експлуатації (застосування) машин, механізмів, </w:t>
      </w:r>
      <w:proofErr w:type="spellStart"/>
      <w:r w:rsidRPr="00BD6221">
        <w:rPr>
          <w:lang w:val="uk-UA"/>
        </w:rPr>
        <w:t>устаткування.підвищеної</w:t>
      </w:r>
      <w:proofErr w:type="spellEnd"/>
      <w:r w:rsidRPr="00BD6221">
        <w:rPr>
          <w:lang w:val="uk-UA"/>
        </w:rPr>
        <w:t xml:space="preserve"> небезпеки.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54. Відомча реєстрація великотоннажних та інших технологічних транспортних засобів, що не підлягають експлуатації на </w:t>
      </w:r>
      <w:proofErr w:type="spellStart"/>
      <w:r w:rsidRPr="00BD6221">
        <w:rPr>
          <w:lang w:val="uk-UA"/>
        </w:rPr>
        <w:t>вулично</w:t>
      </w:r>
      <w:proofErr w:type="spellEnd"/>
      <w:r w:rsidRPr="00BD6221">
        <w:rPr>
          <w:lang w:val="uk-UA"/>
        </w:rPr>
        <w:t>-дорожній мережі загального користування.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55. Державна реєстрація земельної ділянки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 з Державного земельного кадастру.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56. Внесення до Державного земельного кадастру відомостей (змін до них) про земельну ділянку.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57. Внесення до Державного земельного кадастру відомостей про межі частини земельної ділянки, на яку поширюються права суборенди, сервітуту,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58. Внесення до Державного земельного кадастру відомостей (змін до них) про землі в межах територій адміністративно-територіальних одиниць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59. Державна реєстрація обмежень у використанні земель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60. Внесення до Державного земельного кадастру відомостей про обмеження у використанні земель, встановлені безпосередньо законами та прийнятими відповідно до них нормативно-правовими актами,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61. Виправлення технічної помилки у відомостях з Державного земельного кадастру, допущеної органом, що здійснює його ведення, з </w:t>
      </w:r>
      <w:proofErr w:type="spellStart"/>
      <w:r w:rsidRPr="00BD6221">
        <w:rPr>
          <w:lang w:val="uk-UA"/>
        </w:rPr>
        <w:t>видачею</w:t>
      </w:r>
      <w:proofErr w:type="spellEnd"/>
      <w:r w:rsidRPr="00BD6221">
        <w:rPr>
          <w:lang w:val="uk-UA"/>
        </w:rPr>
        <w:t xml:space="preserve"> витягу.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62. Надання відомостей з Державного земельного кадастру у формі: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витягу з Державного земельного кадастру про: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 - землі в межах території адміністративно-територіальних одиниць;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 - обмеження у використанні земель;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 - земельну ділянку;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довідки, що містить узагальнену інформацію про землі (території);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3) </w:t>
      </w:r>
      <w:proofErr w:type="spellStart"/>
      <w:r w:rsidRPr="00BD6221">
        <w:rPr>
          <w:lang w:val="uk-UA"/>
        </w:rPr>
        <w:t>викопіювань</w:t>
      </w:r>
      <w:proofErr w:type="spellEnd"/>
      <w:r w:rsidRPr="00BD6221">
        <w:rPr>
          <w:lang w:val="uk-UA"/>
        </w:rPr>
        <w:t xml:space="preserve"> з картографічної основи Державного земельного кадастру, кадастрової карти (плану);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копій документів, що створюються під час ведення Державного земельного кадастру.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63. Видача довідки про: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наявність та розмір земельної частки (паю);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64. Видача відомостей з документації із землеустрою, що включена до Державного фонду документації із землеустрою.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65. Видача довідки з державної статистичної звітності про наявність земель та розподіл їх за власниками земель, землекористувачами, угіддями.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66. Видача витягу з технічної документації про нормативну грошову оцінку земельної ділянки.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67. Видача висновку державної експертизи землевпорядної документації щодо об’єктів, які підлягають обов’язковій державній експертизі.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68. Видача висновку про погодження документації із землеустрою.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69. Видача рішення про передачу у власність, надання у постійне користування та оренду земельних ділянок, що перебувають у державній або комунальній власності.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70. Видача рішення про продаж земельних ділянок державної та комунальної власності.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71. Видача дозволу на зняття та перенесення ґрунтового покриву земельних ділянок.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72. Видача висновку державної санітарно-епідеміологічної експертизи діючих об’єктів, у тому числі військового та оборонного призначення.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73. Видача висновку державної санітарно-епідеміологічної експертизи документації на розроблювані техніку, технології, устаткування, інструменти тощо.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74. Видача висновку державної санітарно-епідеміологічної експертизи щодо ввезення, реалізації та використання сировини, продукції (вироби, обладнання, технологічні лінії тощо) іноземного виробництва за умови відсутності даних щодо їх безпечності для здоров’я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Населення.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75. Видача висновку державної санітарно-епідеміологічної експертизи щодо продукції, напівфабрикатів, речовин, матеріалів та небезпечних факторів, використання, передача або збут яких може завдати шкоди здоров’ю людей.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76. Видача дозволу на проведення будь-яких діагностичних, експериментальних, випробувальних, вимірювальних робіт на підприємствах, в установах, організаціях, діяльність яких пов’язана з використанням біологічних агентів, хімічної сировини, продукції та речовин з джерелами іонізуючого та неіонізуючого випромінювання і радіоактивних речовин..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77. Реєстрація декларації відповідності матеріально-технічної бази суб’єкта господарювання вимогам законодавства з питань пожежної безпеки.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78. Реєстрація декларації (внесення змін до декларації) про готовність об’єкта до експлуатації.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79. Видача дозволу на виконання будівельних робіт.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80. Видача сертифіката про прийняття в експлуатацію закінчених будівництвом об’єктів. 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81. Видача висновку державної екологічної експертизи. 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82. Видача дозволу на викиди забруднюючих речовин в атмосферне повітря стаціонарними джерелами.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83. Видача дозволу на здійснення операцій у сфері поводження з відходами.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84. Реєстрація декларації про відходи.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85. Видача дозволу на спеціальне водокористування.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86. Видача дозволу на спеціальне використання природних ресурсів у межах територій та об’єктів природно-заповідного фонду.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87. Видача дозволу на переведення земельних лісових ділянок до нелісових земель у цілях, пов’язаних з веденням лісового господарства, без їх вилучення у постійного лісокористувача.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88. Видача рішення про виділення у встановленому порядку лісових ділянок для довгострокового тимчасового користування лісами.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89. Видача спеціального дозволу на заготівлю деревини в порядку рубок головного користування (лісорубний квиток).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90. Видача дозволу на проведення заходів із залученням тварин.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91. Видача експлуатаційних дозволів для </w:t>
      </w:r>
      <w:proofErr w:type="spellStart"/>
      <w:r w:rsidRPr="00BD6221">
        <w:rPr>
          <w:lang w:val="uk-UA"/>
        </w:rPr>
        <w:t>потужностей</w:t>
      </w:r>
      <w:proofErr w:type="spellEnd"/>
      <w:r w:rsidRPr="00BD6221">
        <w:rPr>
          <w:lang w:val="uk-UA"/>
        </w:rPr>
        <w:t xml:space="preserve"> (об’єктів):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з переробки неїстівних продуктів тваринного походження;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2) з виробництва, змішування та приготування кормових добавок, </w:t>
      </w:r>
      <w:proofErr w:type="spellStart"/>
      <w:r w:rsidRPr="00BD6221">
        <w:rPr>
          <w:lang w:val="uk-UA"/>
        </w:rPr>
        <w:t>преміксів</w:t>
      </w:r>
      <w:proofErr w:type="spellEnd"/>
      <w:r w:rsidRPr="00BD6221">
        <w:rPr>
          <w:lang w:val="uk-UA"/>
        </w:rPr>
        <w:t xml:space="preserve"> і кормів.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92. Видача експлуатаційного дозволу.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93. Видача дозволу на проведення робіт на пам’ятках місцевого значення (крім пам’яток археології), їх територіях та в зонах охорони, на щойно виявлених об’єктах культурної спадщини, реєстрація дозволів на проведення археологічних розвідок, розкопок.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94. Погодження програм та проектів містобудівних, архітектурних і ландшафтних перетворень, меліоративних, шляхових, земельних робіт, реалізація яких може позначитися на стані пам’яток місцевого значення, їх територій і зон охорони.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95. Видача дозволу на розміщення зовнішньої реклами.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96. Видача дозволу на розміщення, будівництво споруд, об’єктів дорожнього сервісу, автозаправних станцій, прокладання інженерних мереж та виконання інших робіт у межах смуги відведення автомобільних доріг.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97. Погодження проектів щодо будівництва, реконструкції і ремонту автомобільних доріг, залізничних переїздів, комплексів дорожнього сервісу та інших споруд у межах смуги відведення автомобільних доріг або червоних ліній міських вулиць і доріг.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98. Видача дозволу на участь у дорожньому русі транспортних засобів, вагові або габаритні параметри яких перевищують нормативні.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99. Погодження маршрутів руху транспортних засобів під час дорожнього перевезення небезпечних вантажів.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100. Видача дозволу на спеціальне використання водних біоресурсів у рибогосподарських водних об’єктах (їх частинах).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101. Підтвердження законності вилучення водних біоресурсів із середовища їх існування та переробки продуктів лову (у разі необхідності суб’єкту господарювання для здійснення зовнішньоторговельних операцій).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102. Державна реєстрація (перереєстрація, зняття з обліку) транспортних засобів.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103. Видача (обмін) посвідчень водія.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104. Державна реєстрація актів цивільного стану.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105. Видача дозволу на ввезення видавничої продукції, що має походження або виготовлена та/або ввозиться з території держави-агресора, тимчасово окупованої території України.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106. Видача дозволу на застосування праці іноземців та осіб без громадянства.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107. Надання субсидії для відшкодування витрат на оплату житлово-комунальних послуг, придбання скрапленого газу, твердого та рідкого пічного побутового палива.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108. Надання пільги на придбання твердого та рідкого пічного палива і скрапленого газу.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109. Надання тимчасової державної допомоги дітям, батьки яких ухиляються від сплати аліментів або не мають можливості утримувати дитину або місце їх проживання невідоме.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110. Призначення одноразової винагороди жінкам, яким присвоєно почесне звання України “Мати-героїня”.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111. Прийняття рішення щодо соціального обслуговування особи територіальним центром соціального обслуговування (надання соціальних послуг).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112. Видача довідки для отримання пільг інвалідам, які не мають права на пенсію чи соціальну допомогу.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113. Видача довідки про взяття на облік внутрішньо переміщеної особи.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114. Видача особі подання про можливість призначення її опікуном або піклувальником повнолітньої недієздатної особи або особи, цивільна дієздатність якої обмежена.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115. Видача дозволу опікуну на вчинення правочинів щодо: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відмови від майнових прав підопічного;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видання письмових зобов’язань від імені підопічного;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укладення договорів, які підлягають нотаріальному посвідченню та (або) державній реєстрації, в тому числі договорів щодо поділу або обміну житлового будинку, квартири;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укладення договорів щодо іншого цінного майна;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5) управління нерухомим майном або майном, яке потребує постійного управління, власником якого є підопічна недієздатна особа;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6) передання нерухомого майна або майна, яке потребує постійного управління, власником якого є підопічна недієздатна особа, за договором в управління іншій особі.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116. Видача піклувальнику дозволу на надання згоди особі, дієздатність якої обмежена, на вчинення правочинів щодо: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відмови від майнових прав підопічного;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видання письмових зобов’язань від імені підопічного;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укладення договорів, які підлягають нотаріальному посвідченню та (або) державній реєстрації, в тому числі щодо поділу або обміну житлового будинку, квартири;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укладення договорів щодо іншого цінного майна.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117. Надання державної соціальної допомоги малозабезпеченим сім’ям.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118. Надання державної допомоги: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у зв’язку з вагітністю та пологами особам, які не застраховані в системі загальнообов’язкового державного соціального страхування;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при народженні дитини;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при усиновленні дитини;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на дітей, над якими встановлено опіку чи піклування;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5) на дітей одиноким матерям.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119. Надання державної соціальної допомоги інвалідам з дитинства та дітям-інвалідам.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120. Надання надбавки на догляд за інвалідами з дитинства та дітьми-інвалідами.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121. Надання державної соціальної допомоги особам, які не мають права на пенсію, та особам з інвалідністю.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122. Надання державної соціальної допомоги на догляд.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123. Компенсаційна виплата фізичній особі, яка надає соціальні послуги.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124. Надання щомісячної компенсаційної виплати непрацюючій особі, яка здійснює догляд за інвалідом I групи або за особою, яка досягла 80-річного віку.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125. Надання грошової допомоги особі, яка проживає разом з інвалідом I чи II групи внаслідок психічного розладу, який за висновком лікарської комісії медичного закладу потребує постійного стороннього догляду, на догляд за ним.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126. Призначення щомісячної адресної грошової допомоги внутрішньо переміщеним особам для покриття витрат на проживання, в тому числі на оплату житлово-комунальних послуг.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127. Призначення одноразової грошової допомоги у разі загибелі (смерті) або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антитерористичних операцій, бойових дій та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збройних конфліктів.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128. Призначення одноразової грошової/ матеріальної допомоги інвалідам та дітям-інвалідам.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129. Призначення одноразової компенсації: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сім’ям, які втратили годувальника із числа осіб, віднесених до учасників ліквідації наслідків аварії на Чорнобильській АЕС, та смерть яких пов’язана з Чорнобильською катастрофою;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дружинам (чоловікам), якщо та (той) не одружилися вдруге, померлих громадян, смерть яких пов’язана з Чорнобильською катастрофою, участю у ліквідації наслідків інших ядерних аварій, у ядерних випробуваннях, військових навчаннях із застосуванням ядерної зброї, у складанні ядерних зарядів та здійсненні на них регламентних робіт;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батькам померлого учасника ліквідації наслідків аварії на Чорнобильській АЕС, смерть якого пов’язана з Чорнобильською катастрофою.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130. Призначення грошової компенсації: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вартості проїзду до санаторно-курортного закладу і назад інвалідам війни та прирівняним до них особам;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інвалідам замість санаторно-курортної путівки;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вартості проїзду до санаторно-курортного закладу (відділення спінального профілю) і назад особам, які супроводжують інвалідів I та II групи з наслідками травм і захворюваннями хребта та спинного мозку;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4) вартості самостійного санаторно-курортного лікування інвалідів;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5) замість санаторно-курортної путівки громадянам, які постраждали внаслідок Чорнобильської катастрофи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6) інвалідам на бензин, ремонт і технічне обслуговування автомобілів та на транспортне обслуговування.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131. Видача направлення (путівки) інвалідам та/або дітям-інвалідам до реабілітаційних установ сфери управління </w:t>
      </w:r>
      <w:proofErr w:type="spellStart"/>
      <w:r w:rsidRPr="00BD6221">
        <w:rPr>
          <w:lang w:val="uk-UA"/>
        </w:rPr>
        <w:t>Мінсоцполітики</w:t>
      </w:r>
      <w:proofErr w:type="spellEnd"/>
      <w:r w:rsidRPr="00BD6221">
        <w:rPr>
          <w:lang w:val="uk-UA"/>
        </w:rPr>
        <w:t xml:space="preserve"> та/або органів соціального захисту населення (регіонального та місцевого рівнів).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132. Видача направлення на проходження обласної, центральної міської у мм. Києві та Севастополі медико-соціальної експертної комісії для взяття на облік для забезпечення інвалідів автомобілем.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133. Видача направлення на забезпечення технічними та іншими засобами реабілітації інвалідів та дітей-інвалідів.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134. Видача путівки на влаштування до будинку-інтернату для громадян похилого віку та інвалідів, геріатричного пансіонату, пансіонату для ветеранів війни і праці психоневрологічного інтернату дитячого будинку-інтернату або молодіжного відділення дитячого будинку-інтернату.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135.Установлення статусу, видача посвідчень та призначення компенсації і допомоги: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батькам багатодітної сім’ї та дитини з багатодітної сім’ї;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особам, які постраждали внаслідок Чорнобильської катастрофи (відповідно до визначених категорій);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членам сім’ї загиблого (померлого) ветерана війни;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учасникам війни;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5) інвалідам війни;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6) особам, які постраждали від торгівлі людьми; 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7) інвалідам та дітям-інвалідам.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136. Забезпечення санаторно-курортним лікуванням (путівками):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1) інвалідів з дитинства та внаслідок загального захворювання;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2) осіб, які постраждали під час проведення антитерористичної операції та яким установлено статус учасника бойових дій чи інваліда війни;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3) ветеранів війни та осіб, на яких поширюється дія Законів України  “Про статус ветеранів війни, гарантії їх соціального захисту”  та  “Про жертви нацистських переслідувань”;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4) громадян, які постраждали внаслідок Чорнобильської катастрофи, шляхом надання щорічної грошової допомоги для компенсації вартості путівок через безготівкове перерахування санаторно-курортним закладам.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lastRenderedPageBreak/>
        <w:t>137. Надання містобудівних умов і обмежень забудови земельної ділянки.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138. Видача </w:t>
      </w:r>
      <w:proofErr w:type="spellStart"/>
      <w:r w:rsidRPr="00BD6221">
        <w:rPr>
          <w:lang w:val="uk-UA"/>
        </w:rPr>
        <w:t>буідівельного</w:t>
      </w:r>
      <w:proofErr w:type="spellEnd"/>
      <w:r w:rsidRPr="00BD6221">
        <w:rPr>
          <w:lang w:val="uk-UA"/>
        </w:rPr>
        <w:t xml:space="preserve"> паспорта забудови земельної ділянки.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>139. Видача повідомлення про відповідність намірів замовника щодо місця розташування тимчасової споруди комплексній схемі розміщення тимчасових споруд (у разі її наявності) будівельним нормам.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  <w:r w:rsidRPr="00BD6221">
        <w:rPr>
          <w:lang w:val="uk-UA"/>
        </w:rPr>
        <w:t xml:space="preserve">140. Видача паспорта </w:t>
      </w:r>
      <w:proofErr w:type="spellStart"/>
      <w:r w:rsidRPr="00BD6221">
        <w:rPr>
          <w:lang w:val="uk-UA"/>
        </w:rPr>
        <w:t>привязки</w:t>
      </w:r>
      <w:proofErr w:type="spellEnd"/>
      <w:r w:rsidRPr="00BD6221">
        <w:rPr>
          <w:lang w:val="uk-UA"/>
        </w:rPr>
        <w:t xml:space="preserve"> тимчасової споруди для провадження підприємницької діяльності.</w:t>
      </w:r>
    </w:p>
    <w:p w:rsidR="00074492" w:rsidRPr="00BD6221" w:rsidRDefault="00074492" w:rsidP="00074492">
      <w:pPr>
        <w:spacing w:line="360" w:lineRule="auto"/>
        <w:jc w:val="both"/>
        <w:rPr>
          <w:shd w:val="clear" w:color="auto" w:fill="FFFFFF"/>
          <w:lang w:val="uk-UA"/>
        </w:rPr>
      </w:pPr>
      <w:r w:rsidRPr="00BD6221">
        <w:rPr>
          <w:lang w:val="uk-UA"/>
        </w:rPr>
        <w:t xml:space="preserve">141. </w:t>
      </w:r>
      <w:proofErr w:type="spellStart"/>
      <w:r w:rsidRPr="00BD6221">
        <w:rPr>
          <w:shd w:val="clear" w:color="auto" w:fill="FFFFFF"/>
        </w:rPr>
        <w:t>Видача</w:t>
      </w:r>
      <w:proofErr w:type="spellEnd"/>
      <w:r w:rsidRPr="00BD6221">
        <w:rPr>
          <w:shd w:val="clear" w:color="auto" w:fill="FFFFFF"/>
        </w:rPr>
        <w:t xml:space="preserve"> </w:t>
      </w:r>
      <w:proofErr w:type="spellStart"/>
      <w:r w:rsidRPr="00BD6221">
        <w:rPr>
          <w:shd w:val="clear" w:color="auto" w:fill="FFFFFF"/>
        </w:rPr>
        <w:t>дозволу</w:t>
      </w:r>
      <w:proofErr w:type="spellEnd"/>
      <w:r w:rsidRPr="00BD6221">
        <w:rPr>
          <w:shd w:val="clear" w:color="auto" w:fill="FFFFFF"/>
        </w:rPr>
        <w:t xml:space="preserve"> на </w:t>
      </w:r>
      <w:proofErr w:type="spellStart"/>
      <w:r w:rsidRPr="00BD6221">
        <w:rPr>
          <w:shd w:val="clear" w:color="auto" w:fill="FFFFFF"/>
        </w:rPr>
        <w:t>розміщення</w:t>
      </w:r>
      <w:proofErr w:type="spellEnd"/>
      <w:r w:rsidRPr="00BD6221">
        <w:rPr>
          <w:shd w:val="clear" w:color="auto" w:fill="FFFFFF"/>
        </w:rPr>
        <w:t xml:space="preserve"> </w:t>
      </w:r>
      <w:proofErr w:type="spellStart"/>
      <w:r w:rsidRPr="00BD6221">
        <w:rPr>
          <w:shd w:val="clear" w:color="auto" w:fill="FFFFFF"/>
        </w:rPr>
        <w:t>зовнішньої</w:t>
      </w:r>
      <w:proofErr w:type="spellEnd"/>
      <w:r w:rsidRPr="00BD6221">
        <w:rPr>
          <w:shd w:val="clear" w:color="auto" w:fill="FFFFFF"/>
        </w:rPr>
        <w:t xml:space="preserve"> </w:t>
      </w:r>
      <w:proofErr w:type="spellStart"/>
      <w:r w:rsidRPr="00BD6221">
        <w:rPr>
          <w:shd w:val="clear" w:color="auto" w:fill="FFFFFF"/>
        </w:rPr>
        <w:t>реклами</w:t>
      </w:r>
      <w:proofErr w:type="spellEnd"/>
      <w:r w:rsidRPr="00BD6221">
        <w:rPr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hd w:val="clear" w:color="auto" w:fill="FFFFFF"/>
          <w:lang w:val="uk-UA"/>
        </w:rPr>
        <w:t xml:space="preserve">142. </w:t>
      </w:r>
      <w:proofErr w:type="spellStart"/>
      <w:r w:rsidRPr="00BD6221">
        <w:rPr>
          <w:sz w:val="21"/>
          <w:szCs w:val="21"/>
          <w:shd w:val="clear" w:color="auto" w:fill="FFFFFF"/>
        </w:rPr>
        <w:t>Присвоєння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поштової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адреси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об’єкту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нерухомого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майна</w:t>
      </w:r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144. Видача дозволу на видалення зелених насаджень.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145.</w:t>
      </w:r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Надання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матеріальної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допомоги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громадянам</w:t>
      </w:r>
      <w:proofErr w:type="spellEnd"/>
      <w:r w:rsidRPr="00BD6221">
        <w:rPr>
          <w:sz w:val="21"/>
          <w:szCs w:val="21"/>
          <w:shd w:val="clear" w:color="auto" w:fill="F9F9F9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 xml:space="preserve">146. </w:t>
      </w:r>
      <w:proofErr w:type="spellStart"/>
      <w:r w:rsidRPr="00BD6221">
        <w:rPr>
          <w:sz w:val="21"/>
          <w:szCs w:val="21"/>
          <w:shd w:val="clear" w:color="auto" w:fill="FFFFFF"/>
        </w:rPr>
        <w:t>Надання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допомоги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FFFFF"/>
        </w:rPr>
        <w:t>поховання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деяких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категорій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осіб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 xml:space="preserve">147. </w:t>
      </w:r>
      <w:proofErr w:type="spellStart"/>
      <w:r w:rsidRPr="00BD6221">
        <w:rPr>
          <w:sz w:val="21"/>
          <w:szCs w:val="21"/>
          <w:shd w:val="clear" w:color="auto" w:fill="F9F9F9"/>
        </w:rPr>
        <w:t>Видача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довідки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 склад </w:t>
      </w:r>
      <w:proofErr w:type="spellStart"/>
      <w:r w:rsidRPr="00BD6221">
        <w:rPr>
          <w:sz w:val="21"/>
          <w:szCs w:val="21"/>
          <w:shd w:val="clear" w:color="auto" w:fill="F9F9F9"/>
        </w:rPr>
        <w:t>сім’ї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r w:rsidRPr="00BD6221">
        <w:rPr>
          <w:sz w:val="21"/>
          <w:szCs w:val="21"/>
          <w:shd w:val="clear" w:color="auto" w:fill="F9F9F9"/>
          <w:lang w:val="uk-UA"/>
        </w:rPr>
        <w:t>або зареєстрованих у житловому приміщенні/будинку осіб.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148. Видача довідки про реєстрацію місця проживання Ф 13.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</w:t>
      </w:r>
      <w:r>
        <w:rPr>
          <w:sz w:val="21"/>
          <w:szCs w:val="21"/>
          <w:shd w:val="clear" w:color="auto" w:fill="F9F9F9"/>
          <w:lang w:val="uk-UA"/>
        </w:rPr>
        <w:t>49</w:t>
      </w:r>
      <w:r w:rsidRPr="00BD6221">
        <w:rPr>
          <w:sz w:val="21"/>
          <w:szCs w:val="21"/>
          <w:shd w:val="clear" w:color="auto" w:fill="F9F9F9"/>
          <w:lang w:val="uk-UA"/>
        </w:rPr>
        <w:t>. Видача довідки про реєстрацію місця перебування Ф 14.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15</w:t>
      </w:r>
      <w:r>
        <w:rPr>
          <w:sz w:val="21"/>
          <w:szCs w:val="21"/>
          <w:shd w:val="clear" w:color="auto" w:fill="F9F9F9"/>
          <w:lang w:val="uk-UA"/>
        </w:rPr>
        <w:t>0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Видача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довідки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про </w:t>
      </w:r>
      <w:r w:rsidRPr="00BD6221">
        <w:rPr>
          <w:sz w:val="21"/>
          <w:szCs w:val="21"/>
          <w:shd w:val="clear" w:color="auto" w:fill="FFFFFF"/>
          <w:lang w:val="uk-UA"/>
        </w:rPr>
        <w:t>наявність</w:t>
      </w:r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особисто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го</w:t>
      </w:r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селянсько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го</w:t>
      </w:r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BD6221">
        <w:rPr>
          <w:sz w:val="21"/>
          <w:szCs w:val="21"/>
          <w:shd w:val="clear" w:color="auto" w:fill="FFFFFF"/>
        </w:rPr>
        <w:t>господарств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а</w:t>
      </w:r>
      <w:r w:rsidRPr="00BD6221">
        <w:rPr>
          <w:sz w:val="21"/>
          <w:szCs w:val="21"/>
          <w:shd w:val="clear" w:color="auto" w:fill="FFFFFF"/>
        </w:rPr>
        <w:t>  (</w:t>
      </w:r>
      <w:proofErr w:type="gramEnd"/>
      <w:r w:rsidRPr="00BD6221">
        <w:rPr>
          <w:sz w:val="21"/>
          <w:szCs w:val="21"/>
          <w:shd w:val="clear" w:color="auto" w:fill="FFFFFF"/>
        </w:rPr>
        <w:t>ОСГ)</w:t>
      </w:r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1</w:t>
      </w:r>
      <w:r w:rsidRPr="00BD6221">
        <w:rPr>
          <w:sz w:val="21"/>
          <w:szCs w:val="21"/>
          <w:shd w:val="clear" w:color="auto" w:fill="FFFFFF"/>
          <w:lang w:val="uk-UA"/>
        </w:rPr>
        <w:t>. Видача довідки  про кількість зрошувальних земель.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2</w:t>
      </w:r>
      <w:r w:rsidRPr="00BD6221">
        <w:rPr>
          <w:sz w:val="21"/>
          <w:szCs w:val="21"/>
          <w:shd w:val="clear" w:color="auto" w:fill="FFFFFF"/>
          <w:lang w:val="uk-UA"/>
        </w:rPr>
        <w:t>. Видача довідки про отримання земельного паю в процесі приватизації.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3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  <w:lang w:val="uk-UA"/>
        </w:rPr>
        <w:t>Дрвідка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 xml:space="preserve"> про наявність у фізичної особи земельних ділянок (форма №3ДФ);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4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Надання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дозволу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розроблення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9F9F9"/>
        </w:rPr>
        <w:t>землеустрою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щодо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відведення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, для </w:t>
      </w:r>
      <w:proofErr w:type="spellStart"/>
      <w:r w:rsidRPr="00BD6221">
        <w:rPr>
          <w:sz w:val="21"/>
          <w:szCs w:val="21"/>
          <w:shd w:val="clear" w:color="auto" w:fill="F9F9F9"/>
        </w:rPr>
        <w:t>передачі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у </w:t>
      </w:r>
      <w:proofErr w:type="spellStart"/>
      <w:r w:rsidRPr="00BD6221">
        <w:rPr>
          <w:sz w:val="21"/>
          <w:szCs w:val="21"/>
          <w:shd w:val="clear" w:color="auto" w:fill="F9F9F9"/>
        </w:rPr>
        <w:t>власність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, для </w:t>
      </w:r>
      <w:proofErr w:type="spellStart"/>
      <w:r w:rsidRPr="00BD6221">
        <w:rPr>
          <w:sz w:val="21"/>
          <w:szCs w:val="21"/>
          <w:shd w:val="clear" w:color="auto" w:fill="F9F9F9"/>
        </w:rPr>
        <w:t>будівництва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та </w:t>
      </w:r>
      <w:proofErr w:type="spellStart"/>
      <w:r w:rsidRPr="00BD6221">
        <w:rPr>
          <w:sz w:val="21"/>
          <w:szCs w:val="21"/>
          <w:shd w:val="clear" w:color="auto" w:fill="F9F9F9"/>
        </w:rPr>
        <w:t>обслуговування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житлового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будинку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, </w:t>
      </w:r>
      <w:proofErr w:type="spellStart"/>
      <w:r w:rsidRPr="00BD6221">
        <w:rPr>
          <w:sz w:val="21"/>
          <w:szCs w:val="21"/>
          <w:shd w:val="clear" w:color="auto" w:fill="F9F9F9"/>
        </w:rPr>
        <w:t>господарських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будівель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і </w:t>
      </w:r>
      <w:proofErr w:type="spellStart"/>
      <w:proofErr w:type="gramStart"/>
      <w:r w:rsidRPr="00BD6221">
        <w:rPr>
          <w:sz w:val="21"/>
          <w:szCs w:val="21"/>
          <w:shd w:val="clear" w:color="auto" w:fill="F9F9F9"/>
        </w:rPr>
        <w:t>споруд</w:t>
      </w:r>
      <w:proofErr w:type="spellEnd"/>
      <w:r w:rsidRPr="00BD6221">
        <w:rPr>
          <w:sz w:val="21"/>
          <w:szCs w:val="21"/>
          <w:shd w:val="clear" w:color="auto" w:fill="F9F9F9"/>
        </w:rPr>
        <w:t>.</w:t>
      </w:r>
      <w:r w:rsidRPr="00BD6221">
        <w:rPr>
          <w:sz w:val="21"/>
          <w:szCs w:val="21"/>
          <w:shd w:val="clear" w:color="auto" w:fill="FFFFFF"/>
          <w:lang w:val="uk-UA"/>
        </w:rPr>
        <w:t>.</w:t>
      </w:r>
      <w:proofErr w:type="gramEnd"/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5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Надання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дозволу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FFFFF"/>
        </w:rPr>
        <w:t>розроблення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FFFFF"/>
        </w:rPr>
        <w:t>землеустрою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щодо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відведення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земельної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ділянки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, для </w:t>
      </w:r>
      <w:proofErr w:type="spellStart"/>
      <w:r w:rsidRPr="00BD6221">
        <w:rPr>
          <w:sz w:val="21"/>
          <w:szCs w:val="21"/>
          <w:shd w:val="clear" w:color="auto" w:fill="FFFFFF"/>
        </w:rPr>
        <w:t>передачі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у </w:t>
      </w:r>
      <w:proofErr w:type="spellStart"/>
      <w:r w:rsidRPr="00BD6221">
        <w:rPr>
          <w:sz w:val="21"/>
          <w:szCs w:val="21"/>
          <w:shd w:val="clear" w:color="auto" w:fill="FFFFFF"/>
        </w:rPr>
        <w:t>власність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, для </w:t>
      </w:r>
      <w:proofErr w:type="spellStart"/>
      <w:r w:rsidRPr="00BD6221">
        <w:rPr>
          <w:sz w:val="21"/>
          <w:szCs w:val="21"/>
          <w:shd w:val="clear" w:color="auto" w:fill="FFFFFF"/>
        </w:rPr>
        <w:t>ведення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особистого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селянського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господарства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6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Надання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дозволу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розроблення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9F9F9"/>
        </w:rPr>
        <w:t>землеустрою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щодо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відведення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в </w:t>
      </w:r>
      <w:proofErr w:type="spellStart"/>
      <w:r w:rsidRPr="00BD6221">
        <w:rPr>
          <w:sz w:val="21"/>
          <w:szCs w:val="21"/>
          <w:shd w:val="clear" w:color="auto" w:fill="F9F9F9"/>
        </w:rPr>
        <w:t>користування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умовах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оренди</w:t>
      </w:r>
      <w:proofErr w:type="spellEnd"/>
      <w:r w:rsidRPr="00BD6221">
        <w:rPr>
          <w:sz w:val="21"/>
          <w:szCs w:val="21"/>
          <w:shd w:val="clear" w:color="auto" w:fill="F9F9F9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15</w:t>
      </w:r>
      <w:r>
        <w:rPr>
          <w:sz w:val="21"/>
          <w:szCs w:val="21"/>
          <w:shd w:val="clear" w:color="auto" w:fill="F9F9F9"/>
          <w:lang w:val="uk-UA"/>
        </w:rPr>
        <w:t>7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Надання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дозволу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FFFFF"/>
        </w:rPr>
        <w:t>розроблення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FFFFF"/>
        </w:rPr>
        <w:t>землеустрою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щодо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відведення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земельної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ділянки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в </w:t>
      </w:r>
      <w:proofErr w:type="spellStart"/>
      <w:proofErr w:type="gramStart"/>
      <w:r w:rsidRPr="00BD6221">
        <w:rPr>
          <w:sz w:val="21"/>
          <w:szCs w:val="21"/>
          <w:shd w:val="clear" w:color="auto" w:fill="FFFFFF"/>
        </w:rPr>
        <w:t>постійне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 </w:t>
      </w:r>
      <w:proofErr w:type="spellStart"/>
      <w:r w:rsidRPr="00BD6221">
        <w:rPr>
          <w:sz w:val="21"/>
          <w:szCs w:val="21"/>
          <w:shd w:val="clear" w:color="auto" w:fill="FFFFFF"/>
        </w:rPr>
        <w:t>користування</w:t>
      </w:r>
      <w:proofErr w:type="spellEnd"/>
      <w:proofErr w:type="gramEnd"/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15</w:t>
      </w:r>
      <w:r>
        <w:rPr>
          <w:sz w:val="21"/>
          <w:szCs w:val="21"/>
          <w:shd w:val="clear" w:color="auto" w:fill="FFFFFF"/>
          <w:lang w:val="uk-UA"/>
        </w:rPr>
        <w:t>8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Надання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дозволу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розроблення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9F9F9"/>
        </w:rPr>
        <w:t>землеустрою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щодо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відведення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для </w:t>
      </w:r>
      <w:proofErr w:type="spellStart"/>
      <w:r w:rsidRPr="00BD6221">
        <w:rPr>
          <w:sz w:val="21"/>
          <w:szCs w:val="21"/>
          <w:shd w:val="clear" w:color="auto" w:fill="F9F9F9"/>
        </w:rPr>
        <w:t>послідуючого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продажу</w:t>
      </w:r>
      <w:r w:rsidRPr="00BD6221">
        <w:rPr>
          <w:sz w:val="21"/>
          <w:szCs w:val="21"/>
          <w:shd w:val="clear" w:color="auto" w:fill="F9F9F9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</w:t>
      </w:r>
      <w:r>
        <w:rPr>
          <w:sz w:val="21"/>
          <w:szCs w:val="21"/>
          <w:shd w:val="clear" w:color="auto" w:fill="F9F9F9"/>
          <w:lang w:val="uk-UA"/>
        </w:rPr>
        <w:t>59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Затвердження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проекту </w:t>
      </w:r>
      <w:proofErr w:type="spellStart"/>
      <w:r w:rsidRPr="00BD6221">
        <w:rPr>
          <w:sz w:val="21"/>
          <w:szCs w:val="21"/>
          <w:shd w:val="clear" w:color="auto" w:fill="F9F9F9"/>
        </w:rPr>
        <w:t>землеустрою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щодо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відведення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16</w:t>
      </w:r>
      <w:r>
        <w:rPr>
          <w:sz w:val="21"/>
          <w:szCs w:val="21"/>
          <w:shd w:val="clear" w:color="auto" w:fill="F9F9F9"/>
          <w:lang w:val="uk-UA"/>
        </w:rPr>
        <w:t>0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r w:rsidRPr="00BD6221">
        <w:rPr>
          <w:sz w:val="21"/>
          <w:szCs w:val="21"/>
          <w:shd w:val="clear" w:color="auto" w:fill="FFFFFF"/>
          <w:lang w:val="uk-UA"/>
        </w:rPr>
        <w:t>Затвердження проекту землеустрою щодо відведення земельної ділянки, цільове призначення якої змінюється.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16</w:t>
      </w:r>
      <w:r>
        <w:rPr>
          <w:sz w:val="21"/>
          <w:szCs w:val="21"/>
          <w:shd w:val="clear" w:color="auto" w:fill="FFFFFF"/>
          <w:lang w:val="uk-UA"/>
        </w:rPr>
        <w:t>1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Отримання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дозволу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gramStart"/>
      <w:r w:rsidRPr="00BD6221">
        <w:rPr>
          <w:sz w:val="21"/>
          <w:szCs w:val="21"/>
          <w:shd w:val="clear" w:color="auto" w:fill="F9F9F9"/>
        </w:rPr>
        <w:t xml:space="preserve">на  </w:t>
      </w:r>
      <w:proofErr w:type="spellStart"/>
      <w:r w:rsidRPr="00BD6221">
        <w:rPr>
          <w:sz w:val="21"/>
          <w:szCs w:val="21"/>
          <w:shd w:val="clear" w:color="auto" w:fill="F9F9F9"/>
        </w:rPr>
        <w:t>виготовлення</w:t>
      </w:r>
      <w:proofErr w:type="spellEnd"/>
      <w:proofErr w:type="gram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технічної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документації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із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землеустрою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, </w:t>
      </w:r>
      <w:proofErr w:type="spellStart"/>
      <w:r w:rsidRPr="00BD6221">
        <w:rPr>
          <w:sz w:val="21"/>
          <w:szCs w:val="21"/>
          <w:shd w:val="clear" w:color="auto" w:fill="F9F9F9"/>
        </w:rPr>
        <w:t>щодо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встановлення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(</w:t>
      </w:r>
      <w:proofErr w:type="spellStart"/>
      <w:r w:rsidRPr="00BD6221">
        <w:rPr>
          <w:sz w:val="21"/>
          <w:szCs w:val="21"/>
          <w:shd w:val="clear" w:color="auto" w:fill="F9F9F9"/>
        </w:rPr>
        <w:t>відновлення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) меж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в </w:t>
      </w:r>
      <w:proofErr w:type="spellStart"/>
      <w:r w:rsidRPr="00BD6221">
        <w:rPr>
          <w:sz w:val="21"/>
          <w:szCs w:val="21"/>
          <w:shd w:val="clear" w:color="auto" w:fill="F9F9F9"/>
        </w:rPr>
        <w:t>натурі</w:t>
      </w:r>
      <w:proofErr w:type="spellEnd"/>
      <w:r w:rsidRPr="00BD6221">
        <w:rPr>
          <w:sz w:val="21"/>
          <w:szCs w:val="21"/>
          <w:shd w:val="clear" w:color="auto" w:fill="F9F9F9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16</w:t>
      </w:r>
      <w:r>
        <w:rPr>
          <w:sz w:val="21"/>
          <w:szCs w:val="21"/>
          <w:shd w:val="clear" w:color="auto" w:fill="F9F9F9"/>
          <w:lang w:val="uk-UA"/>
        </w:rPr>
        <w:t>2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Затвердження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технічної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документації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із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землеустрою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</w:rPr>
      </w:pPr>
      <w:r w:rsidRPr="00BD6221">
        <w:rPr>
          <w:sz w:val="21"/>
          <w:szCs w:val="21"/>
          <w:shd w:val="clear" w:color="auto" w:fill="FFFFFF"/>
          <w:lang w:val="uk-UA"/>
        </w:rPr>
        <w:t>16</w:t>
      </w:r>
      <w:r>
        <w:rPr>
          <w:sz w:val="21"/>
          <w:szCs w:val="21"/>
          <w:shd w:val="clear" w:color="auto" w:fill="FFFFFF"/>
          <w:lang w:val="uk-UA"/>
        </w:rPr>
        <w:t>3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Надання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дозволу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продовження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договору </w:t>
      </w:r>
      <w:proofErr w:type="spellStart"/>
      <w:r w:rsidRPr="00BD6221">
        <w:rPr>
          <w:sz w:val="21"/>
          <w:szCs w:val="21"/>
          <w:shd w:val="clear" w:color="auto" w:fill="F9F9F9"/>
        </w:rPr>
        <w:t>оренди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на </w:t>
      </w:r>
      <w:proofErr w:type="spellStart"/>
      <w:r w:rsidRPr="00BD6221">
        <w:rPr>
          <w:sz w:val="21"/>
          <w:szCs w:val="21"/>
          <w:shd w:val="clear" w:color="auto" w:fill="F9F9F9"/>
        </w:rPr>
        <w:t>земельну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ділянку</w:t>
      </w:r>
      <w:proofErr w:type="spellEnd"/>
      <w:r w:rsidRPr="00BD6221">
        <w:rPr>
          <w:sz w:val="21"/>
          <w:szCs w:val="21"/>
          <w:shd w:val="clear" w:color="auto" w:fill="F9F9F9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16</w:t>
      </w:r>
      <w:r>
        <w:rPr>
          <w:sz w:val="21"/>
          <w:szCs w:val="21"/>
          <w:shd w:val="clear" w:color="auto" w:fill="F9F9F9"/>
          <w:lang w:val="uk-UA"/>
        </w:rPr>
        <w:t>4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Внесення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змін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до договору </w:t>
      </w:r>
      <w:proofErr w:type="spellStart"/>
      <w:r w:rsidRPr="00BD6221">
        <w:rPr>
          <w:sz w:val="21"/>
          <w:szCs w:val="21"/>
          <w:shd w:val="clear" w:color="auto" w:fill="FFFFFF"/>
        </w:rPr>
        <w:t>оренди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землі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(договору </w:t>
      </w:r>
      <w:proofErr w:type="spellStart"/>
      <w:r w:rsidRPr="00BD6221">
        <w:rPr>
          <w:sz w:val="21"/>
          <w:szCs w:val="21"/>
          <w:shd w:val="clear" w:color="auto" w:fill="FFFFFF"/>
        </w:rPr>
        <w:t>оренди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земельної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ділянки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, договору на </w:t>
      </w:r>
      <w:proofErr w:type="gramStart"/>
      <w:r w:rsidRPr="00BD6221">
        <w:rPr>
          <w:sz w:val="21"/>
          <w:szCs w:val="21"/>
          <w:shd w:val="clear" w:color="auto" w:fill="FFFFFF"/>
        </w:rPr>
        <w:t xml:space="preserve">право  </w:t>
      </w:r>
      <w:proofErr w:type="spellStart"/>
      <w:r w:rsidRPr="00BD6221">
        <w:rPr>
          <w:sz w:val="21"/>
          <w:szCs w:val="21"/>
          <w:shd w:val="clear" w:color="auto" w:fill="FFFFFF"/>
        </w:rPr>
        <w:t>тимчасового</w:t>
      </w:r>
      <w:proofErr w:type="spellEnd"/>
      <w:proofErr w:type="gramEnd"/>
      <w:r w:rsidRPr="00BD6221">
        <w:rPr>
          <w:sz w:val="21"/>
          <w:szCs w:val="21"/>
          <w:shd w:val="clear" w:color="auto" w:fill="FFFFFF"/>
        </w:rPr>
        <w:t xml:space="preserve">  </w:t>
      </w:r>
      <w:proofErr w:type="spellStart"/>
      <w:r w:rsidRPr="00BD6221">
        <w:rPr>
          <w:sz w:val="21"/>
          <w:szCs w:val="21"/>
          <w:shd w:val="clear" w:color="auto" w:fill="FFFFFF"/>
        </w:rPr>
        <w:t>користування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  землею (в тому </w:t>
      </w:r>
      <w:proofErr w:type="spellStart"/>
      <w:r w:rsidRPr="00BD6221">
        <w:rPr>
          <w:sz w:val="21"/>
          <w:szCs w:val="21"/>
          <w:shd w:val="clear" w:color="auto" w:fill="FFFFFF"/>
        </w:rPr>
        <w:t>числі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, на </w:t>
      </w:r>
      <w:proofErr w:type="spellStart"/>
      <w:r w:rsidRPr="00BD6221">
        <w:rPr>
          <w:sz w:val="21"/>
          <w:szCs w:val="21"/>
          <w:shd w:val="clear" w:color="auto" w:fill="FFFFFF"/>
        </w:rPr>
        <w:t>умовах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оренди</w:t>
      </w:r>
      <w:proofErr w:type="spellEnd"/>
      <w:r w:rsidRPr="00BD6221">
        <w:rPr>
          <w:sz w:val="21"/>
          <w:szCs w:val="21"/>
          <w:shd w:val="clear" w:color="auto" w:fill="FFFFFF"/>
        </w:rPr>
        <w:t>)</w:t>
      </w:r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</w:rPr>
      </w:pPr>
      <w:r w:rsidRPr="00BD6221">
        <w:rPr>
          <w:sz w:val="21"/>
          <w:szCs w:val="21"/>
          <w:shd w:val="clear" w:color="auto" w:fill="FFFFFF"/>
          <w:lang w:val="uk-UA"/>
        </w:rPr>
        <w:lastRenderedPageBreak/>
        <w:t>16</w:t>
      </w:r>
      <w:r>
        <w:rPr>
          <w:sz w:val="21"/>
          <w:szCs w:val="21"/>
          <w:shd w:val="clear" w:color="auto" w:fill="FFFFFF"/>
          <w:lang w:val="uk-UA"/>
        </w:rPr>
        <w:t>5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9F9F9"/>
        </w:rPr>
        <w:t>Припинення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права </w:t>
      </w:r>
      <w:proofErr w:type="spellStart"/>
      <w:r w:rsidRPr="00BD6221">
        <w:rPr>
          <w:sz w:val="21"/>
          <w:szCs w:val="21"/>
          <w:shd w:val="clear" w:color="auto" w:fill="F9F9F9"/>
        </w:rPr>
        <w:t>оренди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земельної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ділянки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або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її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частини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у </w:t>
      </w:r>
      <w:proofErr w:type="spellStart"/>
      <w:r w:rsidRPr="00BD6221">
        <w:rPr>
          <w:sz w:val="21"/>
          <w:szCs w:val="21"/>
          <w:shd w:val="clear" w:color="auto" w:fill="F9F9F9"/>
        </w:rPr>
        <w:t>разі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добровільної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відмови</w:t>
      </w:r>
      <w:proofErr w:type="spellEnd"/>
      <w:r w:rsidRPr="00BD6221">
        <w:rPr>
          <w:sz w:val="21"/>
          <w:szCs w:val="21"/>
          <w:shd w:val="clear" w:color="auto" w:fill="F9F9F9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9F9F9"/>
        </w:rPr>
        <w:t>орендаря</w:t>
      </w:r>
      <w:proofErr w:type="spellEnd"/>
      <w:r w:rsidRPr="00BD6221">
        <w:rPr>
          <w:sz w:val="21"/>
          <w:szCs w:val="21"/>
          <w:shd w:val="clear" w:color="auto" w:fill="F9F9F9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9F9F9"/>
          <w:lang w:val="uk-UA"/>
        </w:rPr>
        <w:t>16</w:t>
      </w:r>
      <w:r>
        <w:rPr>
          <w:sz w:val="21"/>
          <w:szCs w:val="21"/>
          <w:shd w:val="clear" w:color="auto" w:fill="F9F9F9"/>
          <w:lang w:val="uk-UA"/>
        </w:rPr>
        <w:t>6</w:t>
      </w:r>
      <w:r w:rsidRPr="00BD6221">
        <w:rPr>
          <w:sz w:val="21"/>
          <w:szCs w:val="21"/>
          <w:shd w:val="clear" w:color="auto" w:fill="F9F9F9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Вилучення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земельної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ділянки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з </w:t>
      </w:r>
      <w:proofErr w:type="spellStart"/>
      <w:r w:rsidRPr="00BD6221">
        <w:rPr>
          <w:sz w:val="21"/>
          <w:szCs w:val="21"/>
          <w:shd w:val="clear" w:color="auto" w:fill="FFFFFF"/>
        </w:rPr>
        <w:t>користування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, </w:t>
      </w:r>
      <w:proofErr w:type="spellStart"/>
      <w:proofErr w:type="gramStart"/>
      <w:r w:rsidRPr="00BD6221">
        <w:rPr>
          <w:sz w:val="21"/>
          <w:szCs w:val="21"/>
          <w:shd w:val="clear" w:color="auto" w:fill="FFFFFF"/>
        </w:rPr>
        <w:t>власності</w:t>
      </w:r>
      <w:proofErr w:type="spellEnd"/>
      <w:r w:rsidRPr="00BD6221">
        <w:rPr>
          <w:sz w:val="21"/>
          <w:szCs w:val="21"/>
          <w:shd w:val="clear" w:color="auto" w:fill="FFFFFF"/>
        </w:rPr>
        <w:t>  за</w:t>
      </w:r>
      <w:proofErr w:type="gram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згодою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власника</w:t>
      </w:r>
      <w:proofErr w:type="spellEnd"/>
      <w:r w:rsidRPr="00BD6221">
        <w:rPr>
          <w:sz w:val="21"/>
          <w:szCs w:val="21"/>
          <w:shd w:val="clear" w:color="auto" w:fill="FFFFFF"/>
        </w:rPr>
        <w:t>.</w:t>
      </w:r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FFFFF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16</w:t>
      </w:r>
      <w:r>
        <w:rPr>
          <w:sz w:val="21"/>
          <w:szCs w:val="21"/>
          <w:shd w:val="clear" w:color="auto" w:fill="FFFFFF"/>
          <w:lang w:val="uk-UA"/>
        </w:rPr>
        <w:t>7</w:t>
      </w:r>
      <w:r w:rsidRPr="00BD6221">
        <w:rPr>
          <w:sz w:val="21"/>
          <w:szCs w:val="21"/>
          <w:shd w:val="clear" w:color="auto" w:fill="FFFFFF"/>
          <w:lang w:val="uk-UA"/>
        </w:rPr>
        <w:t xml:space="preserve">. </w:t>
      </w:r>
      <w:proofErr w:type="spellStart"/>
      <w:r w:rsidRPr="00BD6221">
        <w:rPr>
          <w:sz w:val="21"/>
          <w:szCs w:val="21"/>
          <w:shd w:val="clear" w:color="auto" w:fill="FFFFFF"/>
        </w:rPr>
        <w:t>Надання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викопіювання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з </w:t>
      </w:r>
      <w:proofErr w:type="spellStart"/>
      <w:r w:rsidRPr="00BD6221">
        <w:rPr>
          <w:sz w:val="21"/>
          <w:szCs w:val="21"/>
          <w:shd w:val="clear" w:color="auto" w:fill="FFFFFF"/>
        </w:rPr>
        <w:t>картографічних</w:t>
      </w:r>
      <w:proofErr w:type="spellEnd"/>
      <w:r w:rsidRPr="00BD6221">
        <w:rPr>
          <w:sz w:val="21"/>
          <w:szCs w:val="21"/>
          <w:shd w:val="clear" w:color="auto" w:fill="FFFFFF"/>
        </w:rPr>
        <w:t xml:space="preserve"> </w:t>
      </w:r>
      <w:proofErr w:type="spellStart"/>
      <w:r w:rsidRPr="00BD6221">
        <w:rPr>
          <w:sz w:val="21"/>
          <w:szCs w:val="21"/>
          <w:shd w:val="clear" w:color="auto" w:fill="FFFFFF"/>
        </w:rPr>
        <w:t>матеріалів</w:t>
      </w:r>
      <w:proofErr w:type="spellEnd"/>
      <w:r w:rsidRPr="00BD6221">
        <w:rPr>
          <w:sz w:val="21"/>
          <w:szCs w:val="21"/>
          <w:shd w:val="clear" w:color="auto" w:fill="FFFFFF"/>
          <w:lang w:val="uk-UA"/>
        </w:rPr>
        <w:t>.</w:t>
      </w:r>
    </w:p>
    <w:p w:rsidR="00074492" w:rsidRPr="00BD6221" w:rsidRDefault="00074492" w:rsidP="00074492">
      <w:pPr>
        <w:spacing w:line="360" w:lineRule="auto"/>
        <w:jc w:val="both"/>
        <w:rPr>
          <w:sz w:val="21"/>
          <w:szCs w:val="21"/>
          <w:shd w:val="clear" w:color="auto" w:fill="F9F9F9"/>
          <w:lang w:val="uk-UA"/>
        </w:rPr>
      </w:pPr>
      <w:r w:rsidRPr="00BD6221">
        <w:rPr>
          <w:sz w:val="21"/>
          <w:szCs w:val="21"/>
          <w:shd w:val="clear" w:color="auto" w:fill="FFFFFF"/>
          <w:lang w:val="uk-UA"/>
        </w:rPr>
        <w:t>16</w:t>
      </w:r>
      <w:r>
        <w:rPr>
          <w:sz w:val="21"/>
          <w:szCs w:val="21"/>
          <w:shd w:val="clear" w:color="auto" w:fill="FFFFFF"/>
          <w:lang w:val="uk-UA"/>
        </w:rPr>
        <w:t>8</w:t>
      </w:r>
      <w:r w:rsidRPr="00BD6221">
        <w:rPr>
          <w:sz w:val="21"/>
          <w:szCs w:val="21"/>
          <w:shd w:val="clear" w:color="auto" w:fill="FFFFFF"/>
          <w:lang w:val="uk-UA"/>
        </w:rPr>
        <w:t>, Видача довідки про відсутність заборгованості зі сплати комунальних послуг.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</w:p>
    <w:p w:rsidR="00074492" w:rsidRPr="00BD6221" w:rsidRDefault="00074492" w:rsidP="00074492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 xml:space="preserve">Заступник селищного голови </w:t>
      </w:r>
    </w:p>
    <w:p w:rsidR="00074492" w:rsidRPr="00BD6221" w:rsidRDefault="00074492" w:rsidP="00074492">
      <w:pPr>
        <w:tabs>
          <w:tab w:val="left" w:pos="3795"/>
        </w:tabs>
        <w:spacing w:line="360" w:lineRule="auto"/>
        <w:rPr>
          <w:lang w:val="uk-UA"/>
        </w:rPr>
      </w:pPr>
      <w:r w:rsidRPr="00BD6221">
        <w:rPr>
          <w:lang w:val="uk-UA"/>
        </w:rPr>
        <w:t>з фінансових питань                                                                      Тетяна ЛЕВОШИЧ</w:t>
      </w:r>
    </w:p>
    <w:p w:rsidR="00074492" w:rsidRPr="00BD6221" w:rsidRDefault="00074492" w:rsidP="00074492">
      <w:pPr>
        <w:spacing w:line="360" w:lineRule="auto"/>
        <w:jc w:val="both"/>
        <w:rPr>
          <w:lang w:val="uk-UA"/>
        </w:rPr>
      </w:pPr>
    </w:p>
    <w:p w:rsidR="00074670" w:rsidRPr="00074492" w:rsidRDefault="00074670">
      <w:pPr>
        <w:rPr>
          <w:lang w:val="uk-UA"/>
        </w:rPr>
      </w:pPr>
      <w:bookmarkStart w:id="0" w:name="_GoBack"/>
      <w:bookmarkEnd w:id="0"/>
    </w:p>
    <w:sectPr w:rsidR="00074670" w:rsidRPr="0007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92"/>
    <w:rsid w:val="00074492"/>
    <w:rsid w:val="0007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4C46-7D7D-4E40-915E-2363926B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49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3715</Words>
  <Characters>21181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2019-11-07T12:31:00Z</dcterms:created>
  <dcterms:modified xsi:type="dcterms:W3CDTF">2019-11-07T12:31:00Z</dcterms:modified>
</cp:coreProperties>
</file>