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0CC" w:rsidRPr="00BD6221" w:rsidRDefault="005320CC" w:rsidP="005320CC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Додаток 3</w:t>
      </w:r>
    </w:p>
    <w:p w:rsidR="005320CC" w:rsidRPr="00BD6221" w:rsidRDefault="005320CC" w:rsidP="005320CC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 рішення сесії селищної ради</w:t>
      </w:r>
    </w:p>
    <w:p w:rsidR="005320CC" w:rsidRPr="00BD6221" w:rsidRDefault="005320CC" w:rsidP="005320CC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Від 05.11.2019 року №1160</w:t>
      </w:r>
    </w:p>
    <w:p w:rsidR="005320CC" w:rsidRPr="00BD6221" w:rsidRDefault="005320CC" w:rsidP="005320CC">
      <w:pPr>
        <w:ind w:firstLine="4536"/>
        <w:jc w:val="both"/>
        <w:rPr>
          <w:sz w:val="28"/>
          <w:szCs w:val="28"/>
          <w:lang w:val="uk-UA"/>
        </w:rPr>
      </w:pPr>
    </w:p>
    <w:p w:rsidR="005320CC" w:rsidRPr="00BD6221" w:rsidRDefault="005320CC" w:rsidP="005320CC">
      <w:pPr>
        <w:ind w:left="4500"/>
        <w:jc w:val="both"/>
        <w:rPr>
          <w:sz w:val="28"/>
          <w:szCs w:val="28"/>
          <w:lang w:val="uk-UA"/>
        </w:rPr>
      </w:pPr>
    </w:p>
    <w:p w:rsidR="005320CC" w:rsidRPr="00BD6221" w:rsidRDefault="005320CC" w:rsidP="005320CC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Графік роботи </w:t>
      </w:r>
    </w:p>
    <w:p w:rsidR="005320CC" w:rsidRPr="00BD6221" w:rsidRDefault="005320CC" w:rsidP="005320CC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відділу «Центр надання адміністративних послуг» Новотроїцької селищної ради </w:t>
      </w:r>
    </w:p>
    <w:p w:rsidR="005320CC" w:rsidRPr="00BD6221" w:rsidRDefault="005320CC" w:rsidP="005320CC">
      <w:pPr>
        <w:tabs>
          <w:tab w:val="left" w:pos="8325"/>
        </w:tabs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за адресою:75300, Херсонська область, Новотроїцький район, </w:t>
      </w:r>
    </w:p>
    <w:p w:rsidR="005320CC" w:rsidRPr="00BD6221" w:rsidRDefault="005320CC" w:rsidP="005320CC">
      <w:pPr>
        <w:tabs>
          <w:tab w:val="left" w:pos="8325"/>
        </w:tabs>
        <w:spacing w:line="360" w:lineRule="auto"/>
        <w:jc w:val="center"/>
        <w:rPr>
          <w:lang w:val="uk-UA"/>
        </w:rPr>
      </w:pPr>
      <w:proofErr w:type="spellStart"/>
      <w:r w:rsidRPr="00BD6221">
        <w:rPr>
          <w:lang w:val="uk-UA"/>
        </w:rPr>
        <w:t>смт.Новотроїцьке</w:t>
      </w:r>
      <w:proofErr w:type="spellEnd"/>
      <w:r w:rsidRPr="00BD6221">
        <w:rPr>
          <w:lang w:val="uk-UA"/>
        </w:rPr>
        <w:t xml:space="preserve">, </w:t>
      </w:r>
      <w:proofErr w:type="spellStart"/>
      <w:r w:rsidRPr="00BD6221">
        <w:rPr>
          <w:lang w:val="uk-UA"/>
        </w:rPr>
        <w:t>вул.Соборна</w:t>
      </w:r>
      <w:proofErr w:type="spellEnd"/>
      <w:r w:rsidRPr="00BD6221">
        <w:rPr>
          <w:lang w:val="uk-UA"/>
        </w:rPr>
        <w:t xml:space="preserve"> 88</w:t>
      </w:r>
    </w:p>
    <w:p w:rsidR="005320CC" w:rsidRPr="00BD6221" w:rsidRDefault="005320CC" w:rsidP="005320CC">
      <w:pPr>
        <w:pStyle w:val="a3"/>
        <w:shd w:val="clear" w:color="auto" w:fill="FFFFFF"/>
        <w:spacing w:after="240"/>
        <w:jc w:val="center"/>
        <w:textAlignment w:val="baseline"/>
        <w:rPr>
          <w:rFonts w:ascii="Tahoma" w:hAnsi="Tahoma" w:cs="Tahoma"/>
          <w:sz w:val="26"/>
          <w:szCs w:val="26"/>
        </w:rPr>
      </w:pPr>
    </w:p>
    <w:p w:rsidR="005320CC" w:rsidRPr="00BD6221" w:rsidRDefault="005320CC" w:rsidP="005320CC">
      <w:pPr>
        <w:pStyle w:val="a3"/>
        <w:shd w:val="clear" w:color="auto" w:fill="FFFFFF"/>
        <w:spacing w:after="240"/>
        <w:jc w:val="center"/>
        <w:textAlignment w:val="baseline"/>
        <w:rPr>
          <w:rFonts w:ascii="Tahoma" w:hAnsi="Tahoma" w:cs="Tahoma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5"/>
        <w:gridCol w:w="3081"/>
        <w:gridCol w:w="3199"/>
      </w:tblGrid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ДНІ РОБОТИ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ГОДИНИ ПРИЙОМУ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ДИСТАНЦІЙНЕ ОБСЛУГОВУВАННЯ</w:t>
            </w: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Понеділок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Вівторок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З 17.15 до 20.00</w:t>
            </w: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Середа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Четвер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jc w:val="center"/>
            </w:pPr>
            <w:r w:rsidRPr="00BD6221">
              <w:rPr>
                <w:lang w:val="uk-UA"/>
              </w:rPr>
              <w:t>З 8.00.до 17.15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</w:pPr>
            <w:r w:rsidRPr="00BD6221">
              <w:rPr>
                <w:lang w:val="uk-UA"/>
              </w:rPr>
              <w:t>З 17.15 до 20.00</w:t>
            </w: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 w:rsidRPr="00BD6221">
              <w:rPr>
                <w:lang w:val="uk-UA"/>
              </w:rPr>
              <w:t>П’ятниця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jc w:val="center"/>
            </w:pPr>
            <w:r w:rsidRPr="00BD6221">
              <w:rPr>
                <w:lang w:val="uk-UA"/>
              </w:rPr>
              <w:t>З 8.00.до 16.00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</w:pPr>
          </w:p>
        </w:tc>
      </w:tr>
      <w:tr w:rsidR="005320CC" w:rsidRPr="00BD6221" w:rsidTr="00B227A7">
        <w:tc>
          <w:tcPr>
            <w:tcW w:w="3284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  <w:rPr>
                <w:lang w:val="uk-UA"/>
              </w:rPr>
            </w:pPr>
            <w:r>
              <w:rPr>
                <w:lang w:val="uk-UA"/>
              </w:rPr>
              <w:t>Субота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jc w:val="center"/>
              <w:rPr>
                <w:lang w:val="uk-UA"/>
              </w:rPr>
            </w:pPr>
            <w:r w:rsidRPr="00BD6221">
              <w:rPr>
                <w:lang w:val="uk-UA"/>
              </w:rPr>
              <w:t>З 8.00.до 16.00</w:t>
            </w:r>
          </w:p>
        </w:tc>
        <w:tc>
          <w:tcPr>
            <w:tcW w:w="3285" w:type="dxa"/>
          </w:tcPr>
          <w:p w:rsidR="005320CC" w:rsidRPr="00BD6221" w:rsidRDefault="005320CC" w:rsidP="00B227A7">
            <w:pPr>
              <w:pStyle w:val="a3"/>
              <w:spacing w:after="240"/>
              <w:jc w:val="center"/>
              <w:textAlignment w:val="baseline"/>
            </w:pPr>
          </w:p>
        </w:tc>
      </w:tr>
    </w:tbl>
    <w:p w:rsidR="005320CC" w:rsidRPr="00BD6221" w:rsidRDefault="005320CC" w:rsidP="005320CC">
      <w:pPr>
        <w:pStyle w:val="a3"/>
        <w:shd w:val="clear" w:color="auto" w:fill="FFFFFF"/>
        <w:spacing w:after="240"/>
        <w:jc w:val="center"/>
        <w:textAlignment w:val="baseline"/>
        <w:rPr>
          <w:rFonts w:ascii="Tahoma" w:hAnsi="Tahoma" w:cs="Tahoma"/>
          <w:sz w:val="26"/>
          <w:szCs w:val="26"/>
        </w:rPr>
      </w:pPr>
    </w:p>
    <w:p w:rsidR="005320CC" w:rsidRPr="00BD6221" w:rsidRDefault="005320CC" w:rsidP="005320CC">
      <w:pPr>
        <w:pStyle w:val="a3"/>
        <w:shd w:val="clear" w:color="auto" w:fill="FFFFFF"/>
        <w:spacing w:after="240"/>
        <w:textAlignment w:val="baseline"/>
        <w:rPr>
          <w:lang w:val="uk-UA"/>
        </w:rPr>
      </w:pPr>
      <w:r w:rsidRPr="00BD6221">
        <w:rPr>
          <w:lang w:val="uk-UA"/>
        </w:rPr>
        <w:t>Відділ працює без перерви на обід.</w:t>
      </w:r>
    </w:p>
    <w:p w:rsidR="005320CC" w:rsidRPr="00BD6221" w:rsidRDefault="005320CC" w:rsidP="005320CC">
      <w:pPr>
        <w:pStyle w:val="a3"/>
        <w:shd w:val="clear" w:color="auto" w:fill="FFFFFF"/>
        <w:spacing w:after="240"/>
        <w:textAlignment w:val="baseline"/>
        <w:rPr>
          <w:lang w:val="uk-UA"/>
        </w:rPr>
      </w:pPr>
      <w:r>
        <w:rPr>
          <w:lang w:val="uk-UA"/>
        </w:rPr>
        <w:t>Н</w:t>
      </w:r>
      <w:r w:rsidRPr="00BD6221">
        <w:rPr>
          <w:lang w:val="uk-UA"/>
        </w:rPr>
        <w:t>еділя – вихідн</w:t>
      </w:r>
      <w:r>
        <w:rPr>
          <w:lang w:val="uk-UA"/>
        </w:rPr>
        <w:t>ий</w:t>
      </w:r>
      <w:r w:rsidRPr="00BD6221">
        <w:rPr>
          <w:lang w:val="uk-UA"/>
        </w:rPr>
        <w:t xml:space="preserve"> д</w:t>
      </w:r>
      <w:r>
        <w:rPr>
          <w:lang w:val="uk-UA"/>
        </w:rPr>
        <w:t>е</w:t>
      </w:r>
      <w:r w:rsidRPr="00BD6221">
        <w:rPr>
          <w:lang w:val="uk-UA"/>
        </w:rPr>
        <w:t>н</w:t>
      </w:r>
      <w:r>
        <w:rPr>
          <w:lang w:val="uk-UA"/>
        </w:rPr>
        <w:t>ь</w:t>
      </w:r>
      <w:r w:rsidRPr="00BD6221">
        <w:rPr>
          <w:lang w:val="uk-UA"/>
        </w:rPr>
        <w:t>.</w:t>
      </w:r>
    </w:p>
    <w:p w:rsidR="005320CC" w:rsidRPr="00BD6221" w:rsidRDefault="005320CC" w:rsidP="005320CC">
      <w:pPr>
        <w:tabs>
          <w:tab w:val="left" w:pos="2268"/>
        </w:tabs>
        <w:spacing w:after="160" w:line="360" w:lineRule="auto"/>
        <w:rPr>
          <w:lang w:val="uk-UA"/>
        </w:rPr>
      </w:pPr>
    </w:p>
    <w:p w:rsidR="005320CC" w:rsidRPr="00BD6221" w:rsidRDefault="005320CC" w:rsidP="005320CC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 xml:space="preserve">Заступник селищного голови </w:t>
      </w:r>
    </w:p>
    <w:p w:rsidR="005320CC" w:rsidRPr="00BD6221" w:rsidRDefault="005320CC" w:rsidP="005320CC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>з фінансових питань                                                                      Тетяна ЛЕВОШИЧ</w:t>
      </w:r>
    </w:p>
    <w:p w:rsidR="005320CC" w:rsidRPr="00BD6221" w:rsidRDefault="005320CC" w:rsidP="005320CC">
      <w:pPr>
        <w:tabs>
          <w:tab w:val="left" w:pos="2268"/>
        </w:tabs>
        <w:spacing w:after="160" w:line="360" w:lineRule="auto"/>
        <w:rPr>
          <w:lang w:val="uk-UA"/>
        </w:rPr>
      </w:pPr>
    </w:p>
    <w:p w:rsidR="00074670" w:rsidRDefault="00074670">
      <w:bookmarkStart w:id="0" w:name="_GoBack"/>
      <w:bookmarkEnd w:id="0"/>
    </w:p>
    <w:sectPr w:rsidR="0007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CC"/>
    <w:rsid w:val="00074670"/>
    <w:rsid w:val="0053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58F62-328E-47F8-A76C-97F95F01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C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0CC"/>
  </w:style>
  <w:style w:type="table" w:styleId="a4">
    <w:name w:val="Table Grid"/>
    <w:basedOn w:val="a1"/>
    <w:uiPriority w:val="59"/>
    <w:rsid w:val="005320CC"/>
    <w:pPr>
      <w:spacing w:after="0" w:line="240" w:lineRule="auto"/>
    </w:pPr>
    <w:rPr>
      <w:rFonts w:eastAsia="Times New Roman" w:cs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2019-11-07T12:31:00Z</dcterms:created>
  <dcterms:modified xsi:type="dcterms:W3CDTF">2019-11-07T12:32:00Z</dcterms:modified>
</cp:coreProperties>
</file>