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4E" w:rsidRPr="00BA360E" w:rsidRDefault="0048264E" w:rsidP="0048264E">
      <w:pPr>
        <w:ind w:firstLine="11057"/>
        <w:jc w:val="both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Додаток </w:t>
      </w:r>
      <w:r>
        <w:rPr>
          <w:sz w:val="26"/>
          <w:szCs w:val="26"/>
          <w:lang w:val="uk-UA"/>
        </w:rPr>
        <w:t>4</w:t>
      </w:r>
    </w:p>
    <w:p w:rsidR="0048264E" w:rsidRDefault="0048264E" w:rsidP="0048264E">
      <w:pPr>
        <w:ind w:firstLine="11057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до </w:t>
      </w:r>
      <w:r>
        <w:rPr>
          <w:sz w:val="26"/>
          <w:szCs w:val="26"/>
          <w:lang w:val="uk-UA"/>
        </w:rPr>
        <w:t>рішення сесії селищної ради</w:t>
      </w:r>
    </w:p>
    <w:p w:rsidR="0048264E" w:rsidRPr="00BA360E" w:rsidRDefault="000D6B15" w:rsidP="0048264E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10.05.2019 року №997</w:t>
      </w:r>
      <w:bookmarkStart w:id="0" w:name="_GoBack"/>
      <w:bookmarkEnd w:id="0"/>
    </w:p>
    <w:p w:rsidR="0048264E" w:rsidRDefault="0048264E" w:rsidP="0048264E">
      <w:pPr>
        <w:jc w:val="center"/>
        <w:rPr>
          <w:b/>
          <w:sz w:val="26"/>
          <w:szCs w:val="26"/>
          <w:lang w:val="uk-UA"/>
        </w:rPr>
      </w:pPr>
    </w:p>
    <w:p w:rsidR="0048264E" w:rsidRDefault="0048264E" w:rsidP="0048264E">
      <w:pPr>
        <w:jc w:val="center"/>
        <w:rPr>
          <w:b/>
          <w:sz w:val="26"/>
          <w:szCs w:val="26"/>
          <w:lang w:val="uk-UA"/>
        </w:rPr>
      </w:pPr>
    </w:p>
    <w:p w:rsidR="0048264E" w:rsidRPr="00BA360E" w:rsidRDefault="0048264E" w:rsidP="0048264E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ЗМІНИ ДО ЗАХОДІВ</w:t>
      </w:r>
    </w:p>
    <w:p w:rsidR="0048264E" w:rsidRPr="00BA360E" w:rsidRDefault="0048264E" w:rsidP="0048264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селищної</w:t>
      </w:r>
      <w:r w:rsidRPr="00BA360E">
        <w:rPr>
          <w:sz w:val="26"/>
          <w:szCs w:val="26"/>
          <w:lang w:val="uk-UA"/>
        </w:rPr>
        <w:t xml:space="preserve"> програми </w:t>
      </w:r>
      <w:r>
        <w:rPr>
          <w:sz w:val="26"/>
          <w:szCs w:val="26"/>
          <w:lang w:val="uk-UA"/>
        </w:rPr>
        <w:t>«Р</w:t>
      </w:r>
      <w:r w:rsidRPr="00BA360E">
        <w:rPr>
          <w:sz w:val="26"/>
          <w:szCs w:val="26"/>
          <w:lang w:val="uk-UA"/>
        </w:rPr>
        <w:t>озвитку фізичної культури і спорту</w:t>
      </w:r>
    </w:p>
    <w:p w:rsidR="0048264E" w:rsidRDefault="0048264E" w:rsidP="0048264E">
      <w:pPr>
        <w:jc w:val="center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Новотроїцькій селищній раді</w:t>
      </w:r>
      <w:r w:rsidRPr="00BA360E">
        <w:rPr>
          <w:sz w:val="26"/>
          <w:szCs w:val="26"/>
          <w:lang w:val="uk-UA"/>
        </w:rPr>
        <w:t xml:space="preserve"> на 201</w:t>
      </w:r>
      <w:r>
        <w:rPr>
          <w:sz w:val="26"/>
          <w:szCs w:val="26"/>
          <w:lang w:val="uk-UA"/>
        </w:rPr>
        <w:t>9</w:t>
      </w:r>
      <w:r w:rsidRPr="00BA360E">
        <w:rPr>
          <w:sz w:val="26"/>
          <w:szCs w:val="26"/>
          <w:lang w:val="uk-UA"/>
        </w:rPr>
        <w:t xml:space="preserve"> рік</w:t>
      </w:r>
      <w:r>
        <w:rPr>
          <w:sz w:val="26"/>
          <w:szCs w:val="26"/>
          <w:lang w:val="uk-UA"/>
        </w:rPr>
        <w:t>»</w:t>
      </w:r>
      <w:r w:rsidRPr="00BA360E">
        <w:rPr>
          <w:sz w:val="26"/>
          <w:szCs w:val="26"/>
          <w:lang w:val="uk-UA"/>
        </w:rPr>
        <w:t xml:space="preserve"> </w:t>
      </w:r>
    </w:p>
    <w:p w:rsidR="0048264E" w:rsidRPr="00BA360E" w:rsidRDefault="0048264E" w:rsidP="0048264E">
      <w:pPr>
        <w:jc w:val="center"/>
        <w:rPr>
          <w:sz w:val="26"/>
          <w:szCs w:val="26"/>
          <w:lang w:val="uk-UA"/>
        </w:rPr>
      </w:pPr>
    </w:p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34"/>
        <w:gridCol w:w="3124"/>
        <w:gridCol w:w="1134"/>
        <w:gridCol w:w="1276"/>
        <w:gridCol w:w="1275"/>
        <w:gridCol w:w="1134"/>
        <w:gridCol w:w="1418"/>
        <w:gridCol w:w="850"/>
      </w:tblGrid>
      <w:tr w:rsidR="0048264E" w:rsidRPr="00B226E1" w:rsidTr="0048264E">
        <w:trPr>
          <w:cantSplit/>
        </w:trPr>
        <w:tc>
          <w:tcPr>
            <w:tcW w:w="606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№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4134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Зміст заходу</w:t>
            </w:r>
          </w:p>
        </w:tc>
        <w:tc>
          <w:tcPr>
            <w:tcW w:w="3124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КПКВК</w:t>
            </w:r>
          </w:p>
        </w:tc>
        <w:tc>
          <w:tcPr>
            <w:tcW w:w="1276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Термін виконання,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4677" w:type="dxa"/>
            <w:gridSpan w:val="4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Прогнозні обсяги 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фінансових ресурсів,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грн.</w:t>
            </w:r>
          </w:p>
        </w:tc>
      </w:tr>
      <w:tr w:rsidR="0048264E" w:rsidRPr="00B226E1" w:rsidTr="0048264E">
        <w:trPr>
          <w:cantSplit/>
        </w:trPr>
        <w:tc>
          <w:tcPr>
            <w:tcW w:w="60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2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3402" w:type="dxa"/>
            <w:gridSpan w:val="3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у тому числі </w:t>
            </w:r>
          </w:p>
        </w:tc>
      </w:tr>
      <w:tr w:rsidR="0048264E" w:rsidRPr="00B226E1" w:rsidTr="0048264E">
        <w:trPr>
          <w:cantSplit/>
        </w:trPr>
        <w:tc>
          <w:tcPr>
            <w:tcW w:w="60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2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район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ний бюджет</w:t>
            </w:r>
          </w:p>
        </w:tc>
        <w:tc>
          <w:tcPr>
            <w:tcW w:w="1418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 селищний бюджет</w:t>
            </w:r>
          </w:p>
        </w:tc>
        <w:tc>
          <w:tcPr>
            <w:tcW w:w="850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інші </w:t>
            </w:r>
            <w:proofErr w:type="spellStart"/>
            <w:r w:rsidRPr="00B226E1">
              <w:rPr>
                <w:sz w:val="22"/>
                <w:szCs w:val="22"/>
                <w:lang w:val="uk-UA"/>
              </w:rPr>
              <w:t>дже-рела</w:t>
            </w:r>
            <w:proofErr w:type="spellEnd"/>
          </w:p>
        </w:tc>
      </w:tr>
      <w:tr w:rsidR="0048264E" w:rsidRPr="00B226E1" w:rsidTr="0048264E">
        <w:trPr>
          <w:tblHeader/>
        </w:trPr>
        <w:tc>
          <w:tcPr>
            <w:tcW w:w="606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2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418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50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9</w:t>
            </w:r>
          </w:p>
        </w:tc>
      </w:tr>
      <w:tr w:rsidR="0048264E" w:rsidRPr="00B226E1" w:rsidTr="0048264E">
        <w:tc>
          <w:tcPr>
            <w:tcW w:w="606" w:type="dxa"/>
            <w:vAlign w:val="center"/>
          </w:tcPr>
          <w:p w:rsidR="0048264E" w:rsidRPr="0048264E" w:rsidRDefault="0048264E" w:rsidP="0048264E">
            <w:pPr>
              <w:numPr>
                <w:ilvl w:val="0"/>
                <w:numId w:val="1"/>
              </w:numPr>
              <w:rPr>
                <w:szCs w:val="22"/>
                <w:lang w:val="uk-UA"/>
              </w:rPr>
            </w:pPr>
          </w:p>
        </w:tc>
        <w:tc>
          <w:tcPr>
            <w:tcW w:w="4134" w:type="dxa"/>
            <w:vAlign w:val="center"/>
          </w:tcPr>
          <w:p w:rsidR="0048264E" w:rsidRPr="0048264E" w:rsidRDefault="0048264E" w:rsidP="00847F1F">
            <w:pPr>
              <w:rPr>
                <w:color w:val="000000"/>
                <w:szCs w:val="22"/>
                <w:lang w:val="uk-UA"/>
              </w:rPr>
            </w:pPr>
            <w:r w:rsidRPr="0048264E">
              <w:rPr>
                <w:color w:val="000000"/>
                <w:szCs w:val="22"/>
                <w:lang w:val="uk-UA"/>
              </w:rPr>
              <w:t xml:space="preserve">Поточні трансферти СК "Аматор-Новотроїцьке" на оплату послуг крім комунальних </w:t>
            </w:r>
          </w:p>
        </w:tc>
        <w:tc>
          <w:tcPr>
            <w:tcW w:w="3124" w:type="dxa"/>
            <w:vAlign w:val="center"/>
          </w:tcPr>
          <w:p w:rsidR="0048264E" w:rsidRPr="0048264E" w:rsidRDefault="0048264E" w:rsidP="00552C3A">
            <w:pPr>
              <w:rPr>
                <w:szCs w:val="22"/>
              </w:rPr>
            </w:pPr>
            <w:r w:rsidRPr="0048264E">
              <w:rPr>
                <w:szCs w:val="22"/>
                <w:lang w:val="uk-UA"/>
              </w:rPr>
              <w:t xml:space="preserve">СК «Аматор-Новотроїцьке» </w:t>
            </w:r>
          </w:p>
        </w:tc>
        <w:tc>
          <w:tcPr>
            <w:tcW w:w="1134" w:type="dxa"/>
            <w:vAlign w:val="center"/>
          </w:tcPr>
          <w:p w:rsidR="0048264E" w:rsidRPr="0048264E" w:rsidRDefault="0048264E" w:rsidP="00552C3A">
            <w:pPr>
              <w:rPr>
                <w:szCs w:val="22"/>
                <w:lang w:val="uk-UA"/>
              </w:rPr>
            </w:pPr>
            <w:r w:rsidRPr="0048264E">
              <w:rPr>
                <w:szCs w:val="22"/>
                <w:lang w:val="en-US"/>
              </w:rPr>
              <w:t>011</w:t>
            </w:r>
            <w:r w:rsidRPr="0048264E">
              <w:rPr>
                <w:szCs w:val="22"/>
                <w:lang w:val="uk-UA"/>
              </w:rPr>
              <w:t>5062</w:t>
            </w:r>
          </w:p>
        </w:tc>
        <w:tc>
          <w:tcPr>
            <w:tcW w:w="1276" w:type="dxa"/>
            <w:vAlign w:val="center"/>
          </w:tcPr>
          <w:p w:rsidR="0048264E" w:rsidRPr="0048264E" w:rsidRDefault="0048264E" w:rsidP="00552C3A">
            <w:pPr>
              <w:rPr>
                <w:szCs w:val="22"/>
              </w:rPr>
            </w:pPr>
            <w:r w:rsidRPr="0048264E">
              <w:rPr>
                <w:szCs w:val="22"/>
                <w:lang w:val="uk-UA"/>
              </w:rPr>
              <w:t>2019 рік</w:t>
            </w:r>
          </w:p>
        </w:tc>
        <w:tc>
          <w:tcPr>
            <w:tcW w:w="1275" w:type="dxa"/>
            <w:vAlign w:val="center"/>
          </w:tcPr>
          <w:p w:rsidR="0048264E" w:rsidRPr="0048264E" w:rsidRDefault="0048264E" w:rsidP="00552C3A">
            <w:pPr>
              <w:rPr>
                <w:color w:val="000000"/>
                <w:szCs w:val="22"/>
                <w:lang w:val="uk-UA"/>
              </w:rPr>
            </w:pPr>
            <w:r w:rsidRPr="0048264E">
              <w:rPr>
                <w:color w:val="000000"/>
                <w:szCs w:val="22"/>
                <w:lang w:val="uk-UA"/>
              </w:rPr>
              <w:t>35981,00</w:t>
            </w:r>
          </w:p>
        </w:tc>
        <w:tc>
          <w:tcPr>
            <w:tcW w:w="1134" w:type="dxa"/>
            <w:vAlign w:val="center"/>
          </w:tcPr>
          <w:p w:rsidR="0048264E" w:rsidRPr="0048264E" w:rsidRDefault="0048264E" w:rsidP="00552C3A">
            <w:pPr>
              <w:rPr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8264E" w:rsidRPr="0048264E" w:rsidRDefault="0048264E" w:rsidP="00552C3A">
            <w:pPr>
              <w:rPr>
                <w:color w:val="000000"/>
                <w:szCs w:val="22"/>
                <w:lang w:val="uk-UA"/>
              </w:rPr>
            </w:pPr>
            <w:r w:rsidRPr="0048264E">
              <w:rPr>
                <w:color w:val="000000"/>
                <w:szCs w:val="22"/>
                <w:lang w:val="uk-UA"/>
              </w:rPr>
              <w:t>35981,00</w:t>
            </w:r>
          </w:p>
        </w:tc>
        <w:tc>
          <w:tcPr>
            <w:tcW w:w="850" w:type="dxa"/>
            <w:vAlign w:val="center"/>
          </w:tcPr>
          <w:p w:rsidR="0048264E" w:rsidRPr="0048264E" w:rsidRDefault="0048264E" w:rsidP="00552C3A">
            <w:pPr>
              <w:rPr>
                <w:szCs w:val="22"/>
                <w:lang w:val="uk-UA"/>
              </w:rPr>
            </w:pPr>
          </w:p>
        </w:tc>
      </w:tr>
      <w:tr w:rsidR="0048264E" w:rsidRPr="00B226E1" w:rsidTr="0048264E">
        <w:tc>
          <w:tcPr>
            <w:tcW w:w="7864" w:type="dxa"/>
            <w:gridSpan w:val="3"/>
            <w:vAlign w:val="center"/>
          </w:tcPr>
          <w:p w:rsidR="0048264E" w:rsidRPr="00B226E1" w:rsidRDefault="0048264E" w:rsidP="00552C3A">
            <w:pPr>
              <w:rPr>
                <w:b/>
                <w:sz w:val="22"/>
                <w:szCs w:val="22"/>
                <w:lang w:val="uk-UA"/>
              </w:rPr>
            </w:pPr>
            <w:r w:rsidRPr="00B226E1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34" w:type="dxa"/>
            <w:vAlign w:val="center"/>
          </w:tcPr>
          <w:p w:rsidR="0048264E" w:rsidRPr="00B226E1" w:rsidRDefault="0048264E" w:rsidP="00552C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8264E" w:rsidRPr="00B226E1" w:rsidRDefault="0048264E" w:rsidP="00552C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8264E" w:rsidRPr="00B226E1" w:rsidRDefault="0048264E" w:rsidP="00552C3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35981,00</w:t>
            </w:r>
          </w:p>
        </w:tc>
        <w:tc>
          <w:tcPr>
            <w:tcW w:w="1134" w:type="dxa"/>
            <w:vAlign w:val="center"/>
          </w:tcPr>
          <w:p w:rsidR="0048264E" w:rsidRPr="00B226E1" w:rsidRDefault="0048264E" w:rsidP="00552C3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8264E" w:rsidRPr="00B226E1" w:rsidRDefault="0048264E" w:rsidP="00552C3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35981,00</w:t>
            </w:r>
          </w:p>
        </w:tc>
        <w:tc>
          <w:tcPr>
            <w:tcW w:w="850" w:type="dxa"/>
            <w:vAlign w:val="center"/>
          </w:tcPr>
          <w:p w:rsidR="0048264E" w:rsidRPr="00B226E1" w:rsidRDefault="0048264E" w:rsidP="00552C3A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48264E" w:rsidRDefault="0048264E" w:rsidP="0048264E">
      <w:pPr>
        <w:rPr>
          <w:sz w:val="28"/>
          <w:szCs w:val="28"/>
          <w:lang w:val="uk-UA"/>
        </w:rPr>
      </w:pPr>
    </w:p>
    <w:p w:rsidR="0048264E" w:rsidRDefault="0048264E" w:rsidP="0048264E">
      <w:pPr>
        <w:jc w:val="center"/>
        <w:rPr>
          <w:sz w:val="28"/>
          <w:szCs w:val="28"/>
          <w:lang w:val="uk-UA"/>
        </w:rPr>
      </w:pPr>
    </w:p>
    <w:p w:rsidR="0048264E" w:rsidRDefault="0048264E" w:rsidP="0048264E">
      <w:pPr>
        <w:jc w:val="center"/>
        <w:rPr>
          <w:sz w:val="28"/>
          <w:szCs w:val="28"/>
          <w:lang w:val="uk-UA"/>
        </w:rPr>
      </w:pPr>
    </w:p>
    <w:p w:rsidR="0048264E" w:rsidRPr="00B226E1" w:rsidRDefault="0048264E" w:rsidP="0048264E">
      <w:pPr>
        <w:jc w:val="center"/>
        <w:rPr>
          <w:sz w:val="26"/>
          <w:szCs w:val="26"/>
          <w:lang w:val="uk-UA"/>
        </w:rPr>
      </w:pPr>
      <w:r w:rsidRPr="00B226E1">
        <w:rPr>
          <w:sz w:val="26"/>
          <w:szCs w:val="26"/>
          <w:lang w:val="uk-UA"/>
        </w:rPr>
        <w:t>Заступник селищного голови з фінансових питань</w:t>
      </w:r>
      <w:r w:rsidRPr="00B226E1">
        <w:rPr>
          <w:sz w:val="26"/>
          <w:szCs w:val="26"/>
          <w:lang w:val="uk-UA"/>
        </w:rPr>
        <w:tab/>
        <w:t xml:space="preserve">                                         Т.С.Левошич</w:t>
      </w:r>
    </w:p>
    <w:p w:rsidR="00930182" w:rsidRPr="0048264E" w:rsidRDefault="00930182">
      <w:pPr>
        <w:rPr>
          <w:lang w:val="uk-UA"/>
        </w:rPr>
      </w:pPr>
    </w:p>
    <w:sectPr w:rsidR="00930182" w:rsidRPr="0048264E" w:rsidSect="000E65A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41F6F"/>
    <w:multiLevelType w:val="hybridMultilevel"/>
    <w:tmpl w:val="A6688E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4E"/>
    <w:rsid w:val="000D6B15"/>
    <w:rsid w:val="0048264E"/>
    <w:rsid w:val="00604EE7"/>
    <w:rsid w:val="00847F1F"/>
    <w:rsid w:val="0093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60558-10AC-461F-9400-F03ECBF5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64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Company>diakov.net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2019-05-10T11:12:00Z</cp:lastPrinted>
  <dcterms:created xsi:type="dcterms:W3CDTF">2019-04-11T11:58:00Z</dcterms:created>
  <dcterms:modified xsi:type="dcterms:W3CDTF">2019-05-10T11:12:00Z</dcterms:modified>
</cp:coreProperties>
</file>